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0A" w:rsidRPr="00027422" w:rsidRDefault="004A4A9C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027422">
        <w:rPr>
          <w:rFonts w:ascii="方正小标宋_GBK" w:eastAsia="方正小标宋_GBK" w:hAnsi="方正小标宋_GBK" w:cs="方正小标宋_GBK" w:hint="eastAsia"/>
          <w:sz w:val="36"/>
          <w:szCs w:val="36"/>
        </w:rPr>
        <w:t>关于鼓楼区2022年国民经济和社会发展计划</w:t>
      </w:r>
    </w:p>
    <w:p w:rsidR="00305F0A" w:rsidRPr="00027422" w:rsidRDefault="004A4A9C" w:rsidP="00CC20AF">
      <w:pPr>
        <w:spacing w:afterLines="50" w:line="5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027422">
        <w:rPr>
          <w:rFonts w:ascii="方正小标宋_GBK" w:eastAsia="方正小标宋_GBK" w:hAnsi="方正小标宋_GBK" w:cs="方正小标宋_GBK" w:hint="eastAsia"/>
          <w:sz w:val="36"/>
          <w:szCs w:val="36"/>
        </w:rPr>
        <w:t>上半年执行情况的报告</w:t>
      </w:r>
    </w:p>
    <w:p w:rsidR="00305F0A" w:rsidRPr="00027422" w:rsidRDefault="004A4A9C">
      <w:pPr>
        <w:spacing w:line="560" w:lineRule="exact"/>
        <w:jc w:val="center"/>
        <w:rPr>
          <w:rFonts w:ascii="方正楷体_GBK" w:eastAsia="方正楷体_GBK" w:hAnsi="方正楷体_GBK" w:cs="方正楷体_GBK"/>
          <w:szCs w:val="32"/>
        </w:rPr>
      </w:pPr>
      <w:r w:rsidRPr="00027422">
        <w:rPr>
          <w:rFonts w:ascii="Times New Roman" w:eastAsia="方正黑体_GBK" w:hAnsi="Times New Roman" w:cs="Times New Roman"/>
          <w:szCs w:val="32"/>
        </w:rPr>
        <w:t>——</w:t>
      </w:r>
      <w:r w:rsidRPr="00AB3600">
        <w:rPr>
          <w:rFonts w:ascii="Times New Roman" w:eastAsia="方正小标宋_GBK" w:hAnsi="Times New Roman" w:cs="方正小标宋_GBK" w:hint="eastAsia"/>
          <w:szCs w:val="32"/>
        </w:rPr>
        <w:t>2022</w:t>
      </w:r>
      <w:r w:rsidRPr="00AB3600">
        <w:rPr>
          <w:rFonts w:ascii="Times New Roman" w:eastAsia="方正楷体_GBK" w:hAnsi="Times New Roman" w:cs="方正楷体_GBK" w:hint="eastAsia"/>
          <w:szCs w:val="32"/>
        </w:rPr>
        <w:t>年</w:t>
      </w:r>
      <w:r w:rsidRPr="00AB3600">
        <w:rPr>
          <w:rFonts w:ascii="Times New Roman" w:eastAsia="方正小标宋_GBK" w:hAnsi="Times New Roman" w:cs="方正小标宋_GBK" w:hint="eastAsia"/>
          <w:szCs w:val="32"/>
        </w:rPr>
        <w:t>8</w:t>
      </w:r>
      <w:r w:rsidRPr="00AB3600">
        <w:rPr>
          <w:rFonts w:ascii="Times New Roman" w:eastAsia="方正楷体_GBK" w:hAnsi="Times New Roman" w:cs="方正楷体_GBK" w:hint="eastAsia"/>
          <w:szCs w:val="32"/>
        </w:rPr>
        <w:t>月</w:t>
      </w:r>
      <w:r w:rsidR="005177E2" w:rsidRPr="00AB3600">
        <w:rPr>
          <w:rFonts w:ascii="Times New Roman" w:eastAsia="方正楷体_GBK" w:hAnsi="Times New Roman" w:cs="方正楷体_GBK"/>
          <w:szCs w:val="32"/>
        </w:rPr>
        <w:t>19</w:t>
      </w:r>
      <w:r w:rsidRPr="00AB3600">
        <w:rPr>
          <w:rFonts w:ascii="Times New Roman" w:eastAsia="方正楷体_GBK" w:hAnsi="Times New Roman" w:cs="方正楷体_GBK" w:hint="eastAsia"/>
          <w:szCs w:val="32"/>
        </w:rPr>
        <w:t>日在鼓</w:t>
      </w:r>
      <w:r w:rsidRPr="00027422">
        <w:rPr>
          <w:rFonts w:ascii="方正楷体_GBK" w:eastAsia="方正楷体_GBK" w:hAnsi="方正楷体_GBK" w:cs="方正楷体_GBK" w:hint="eastAsia"/>
          <w:szCs w:val="32"/>
        </w:rPr>
        <w:t>楼区</w:t>
      </w:r>
    </w:p>
    <w:p w:rsidR="00305F0A" w:rsidRPr="00027422" w:rsidRDefault="004A4A9C" w:rsidP="00CC20AF">
      <w:pPr>
        <w:spacing w:afterLines="50" w:line="560" w:lineRule="exact"/>
        <w:jc w:val="center"/>
        <w:rPr>
          <w:rFonts w:ascii="方正楷体_GBK" w:eastAsia="方正楷体_GBK" w:hAnsi="方正楷体_GBK" w:cs="方正楷体_GBK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第三届人大常委会第五次会议上</w:t>
      </w:r>
    </w:p>
    <w:p w:rsidR="00305F0A" w:rsidRPr="00027422" w:rsidRDefault="004A4A9C" w:rsidP="00CC20AF">
      <w:pPr>
        <w:spacing w:afterLines="100" w:line="560" w:lineRule="exact"/>
        <w:jc w:val="center"/>
        <w:rPr>
          <w:rFonts w:ascii="方正楷体_GBK" w:eastAsia="方正楷体_GBK" w:hAnsi="方正楷体_GBK" w:cs="方正楷体_GBK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区发展和改革委员会主任</w:t>
      </w:r>
      <w:r w:rsidR="005177E2">
        <w:rPr>
          <w:rFonts w:ascii="方正楷体_GBK" w:eastAsia="方正楷体_GBK" w:hAnsi="方正楷体_GBK" w:cs="方正楷体_GBK" w:hint="eastAsia"/>
          <w:szCs w:val="32"/>
        </w:rPr>
        <w:t>徐桓峰</w:t>
      </w:r>
    </w:p>
    <w:p w:rsidR="00305F0A" w:rsidRPr="00AB3600" w:rsidRDefault="004A4A9C">
      <w:pPr>
        <w:spacing w:line="560" w:lineRule="exact"/>
        <w:jc w:val="left"/>
        <w:rPr>
          <w:rFonts w:ascii="Times New Roman" w:eastAsia="方正仿宋_GBK" w:hAnsi="Times New Roman" w:cs="Times New Roman"/>
          <w:szCs w:val="32"/>
        </w:rPr>
      </w:pPr>
      <w:r w:rsidRPr="00AB3600">
        <w:rPr>
          <w:rFonts w:ascii="Times New Roman" w:eastAsia="方正仿宋_GBK" w:hAnsi="Times New Roman" w:cs="Times New Roman" w:hint="eastAsia"/>
          <w:szCs w:val="32"/>
        </w:rPr>
        <w:t>主任、各位副主任、各位委员：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受区人民政府委托，我向本次会议报告我区</w:t>
      </w:r>
      <w:r w:rsidRPr="00027422">
        <w:rPr>
          <w:rFonts w:ascii="Times New Roman" w:eastAsia="方正仿宋_GBK" w:hAnsi="Times New Roman" w:cs="Times New Roman"/>
          <w:szCs w:val="32"/>
        </w:rPr>
        <w:t>2022</w:t>
      </w:r>
      <w:r w:rsidRPr="00027422">
        <w:rPr>
          <w:rFonts w:ascii="Times New Roman" w:eastAsia="方正仿宋_GBK" w:hAnsi="Times New Roman" w:cs="Times New Roman"/>
          <w:szCs w:val="32"/>
        </w:rPr>
        <w:t>年国民经济和社会发展计划上半年执行情况，请予审议。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Cs w:val="32"/>
        </w:rPr>
      </w:pPr>
      <w:r w:rsidRPr="00027422">
        <w:rPr>
          <w:rFonts w:ascii="Times New Roman" w:eastAsia="方正黑体_GBK" w:hAnsi="Times New Roman" w:cs="Times New Roman"/>
          <w:szCs w:val="32"/>
        </w:rPr>
        <w:t>一、上半年计划</w:t>
      </w:r>
      <w:r w:rsidRPr="00027422">
        <w:rPr>
          <w:rFonts w:ascii="Times New Roman" w:eastAsia="方正黑体_GBK" w:hAnsi="Times New Roman" w:cs="Times New Roman" w:hint="eastAsia"/>
          <w:szCs w:val="32"/>
        </w:rPr>
        <w:t>执行</w:t>
      </w:r>
      <w:r w:rsidRPr="00027422">
        <w:rPr>
          <w:rFonts w:ascii="Times New Roman" w:eastAsia="方正黑体_GBK" w:hAnsi="Times New Roman" w:cs="Times New Roman"/>
          <w:szCs w:val="32"/>
        </w:rPr>
        <w:t>情况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今年以来，在市委、市政府和区委的坚强领导下，在区人大监督指导下，全区上下坚持以习近平新时代中国特色社会主义思想为指导，深入贯彻党的十九大和十九届历次全会精神，全面贯彻新发展理念，坚决落实“疫情要防住、经济要稳住、发展要安全”重大要求，把稳增长放在更加突出位置，积极应对外部复杂严峻环境、国内多点散发疫情等挑战，坚持做好“两个统筹”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2"/>
      </w:r>
      <w:r w:rsidRPr="00027422">
        <w:rPr>
          <w:rFonts w:ascii="Times New Roman" w:eastAsia="方正仿宋_GBK" w:hAnsi="Times New Roman" w:cs="Times New Roman"/>
          <w:szCs w:val="32"/>
        </w:rPr>
        <w:t>，坚持稳字当头、稳中求进，全区经济社会保持平稳健康发展，经济运行总体稳定、趋势向好</w:t>
      </w:r>
      <w:r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区三届人大一次会议确定的</w:t>
      </w:r>
      <w:r w:rsidRPr="00027422">
        <w:rPr>
          <w:rFonts w:ascii="Times New Roman" w:eastAsia="方正仿宋_GBK" w:hAnsi="Times New Roman" w:cs="Times New Roman" w:hint="eastAsia"/>
          <w:szCs w:val="32"/>
        </w:rPr>
        <w:t>76</w:t>
      </w:r>
      <w:r w:rsidRPr="00027422">
        <w:rPr>
          <w:rFonts w:ascii="Times New Roman" w:eastAsia="方正仿宋_GBK" w:hAnsi="Times New Roman" w:cs="Times New Roman" w:hint="eastAsia"/>
          <w:szCs w:val="32"/>
        </w:rPr>
        <w:t>项经济社会发展目标，有</w:t>
      </w:r>
      <w:r w:rsidRPr="00027422">
        <w:rPr>
          <w:rFonts w:ascii="Times New Roman" w:eastAsia="方正仿宋_GBK" w:hAnsi="Times New Roman" w:cs="Times New Roman" w:hint="eastAsia"/>
          <w:szCs w:val="32"/>
        </w:rPr>
        <w:t>68</w:t>
      </w:r>
      <w:r w:rsidRPr="00027422">
        <w:rPr>
          <w:rFonts w:ascii="Times New Roman" w:eastAsia="方正仿宋_GBK" w:hAnsi="Times New Roman" w:cs="Times New Roman" w:hint="eastAsia"/>
          <w:szCs w:val="32"/>
        </w:rPr>
        <w:t>项顺利实现“双过半”，有</w:t>
      </w:r>
      <w:r w:rsidRPr="00027422">
        <w:rPr>
          <w:rFonts w:ascii="Times New Roman" w:eastAsia="方正仿宋_GBK" w:hAnsi="Times New Roman" w:cs="Times New Roman"/>
          <w:szCs w:val="32"/>
        </w:rPr>
        <w:t>6</w:t>
      </w:r>
      <w:r w:rsidRPr="00027422">
        <w:rPr>
          <w:rFonts w:ascii="Times New Roman" w:eastAsia="方正仿宋_GBK" w:hAnsi="Times New Roman" w:cs="Times New Roman"/>
          <w:szCs w:val="32"/>
        </w:rPr>
        <w:t>项目标和</w:t>
      </w:r>
      <w:r w:rsidRPr="00027422">
        <w:rPr>
          <w:rFonts w:ascii="Times New Roman" w:eastAsia="方正仿宋_GBK" w:hAnsi="Times New Roman" w:cs="Times New Roman"/>
          <w:szCs w:val="32"/>
        </w:rPr>
        <w:t>2</w:t>
      </w:r>
      <w:r w:rsidRPr="00027422">
        <w:rPr>
          <w:rFonts w:ascii="Times New Roman" w:eastAsia="方正仿宋_GBK" w:hAnsi="Times New Roman" w:cs="Times New Roman"/>
          <w:szCs w:val="32"/>
        </w:rPr>
        <w:t>项目标的部分子项未达序时进度</w:t>
      </w:r>
      <w:r w:rsidR="00673385" w:rsidRPr="00027422">
        <w:rPr>
          <w:rFonts w:ascii="Times New Roman" w:eastAsia="方正仿宋_GBK" w:hAnsi="Times New Roman" w:cs="Times New Roman" w:hint="eastAsia"/>
          <w:szCs w:val="32"/>
        </w:rPr>
        <w:t>，目标过半率</w:t>
      </w:r>
      <w:r w:rsidR="00673385" w:rsidRPr="00027422">
        <w:rPr>
          <w:rFonts w:ascii="Times New Roman" w:eastAsia="方正仿宋_GBK" w:hAnsi="Times New Roman" w:cs="Times New Roman" w:hint="eastAsia"/>
          <w:szCs w:val="32"/>
        </w:rPr>
        <w:t>91%</w:t>
      </w:r>
      <w:r w:rsidR="00C60220">
        <w:rPr>
          <w:rStyle w:val="af"/>
          <w:rFonts w:ascii="Times New Roman" w:eastAsia="方正仿宋_GBK" w:hAnsi="Times New Roman" w:cs="Times New Roman"/>
          <w:szCs w:val="32"/>
        </w:rPr>
        <w:footnoteReference w:id="3"/>
      </w:r>
      <w:r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lastRenderedPageBreak/>
        <w:t>（一）积极应对压力挑战，经济社会平稳运行</w:t>
      </w:r>
    </w:p>
    <w:p w:rsidR="00305F0A" w:rsidRPr="00027422" w:rsidRDefault="004A4A9C" w:rsidP="00937CD5">
      <w:pPr>
        <w:spacing w:line="560" w:lineRule="exact"/>
        <w:ind w:firstLineChars="200" w:firstLine="624"/>
        <w:rPr>
          <w:rFonts w:ascii="Times New Roman" w:eastAsia="方正仿宋_GBK" w:hAnsi="Times New Roman" w:cs="Times New Roman"/>
          <w:spacing w:val="-4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pacing w:val="-4"/>
          <w:szCs w:val="32"/>
        </w:rPr>
        <w:t>1</w:t>
      </w:r>
      <w:r w:rsidRPr="00027422">
        <w:rPr>
          <w:rFonts w:ascii="Times New Roman" w:eastAsia="方正仿宋_GBK" w:hAnsi="Times New Roman" w:cs="Times New Roman" w:hint="eastAsia"/>
          <w:b/>
          <w:bCs/>
          <w:spacing w:val="-4"/>
          <w:szCs w:val="32"/>
        </w:rPr>
        <w:t>．经济运行承压奋进。</w:t>
      </w:r>
      <w:r w:rsidRPr="00027422">
        <w:rPr>
          <w:rFonts w:ascii="Times New Roman" w:eastAsia="方正仿宋_GBK" w:hAnsi="Times New Roman" w:cs="Times New Roman"/>
          <w:spacing w:val="-4"/>
        </w:rPr>
        <w:t>上半年，受俄乌危机、</w:t>
      </w:r>
      <w:r w:rsidRPr="00027422">
        <w:rPr>
          <w:rFonts w:ascii="Times New Roman" w:eastAsia="方正仿宋_GBK" w:hAnsi="Times New Roman" w:cs="Times New Roman" w:hint="eastAsia"/>
          <w:spacing w:val="-4"/>
        </w:rPr>
        <w:t>疫情多点散发</w:t>
      </w:r>
      <w:r w:rsidRPr="00027422">
        <w:rPr>
          <w:rFonts w:ascii="Times New Roman" w:eastAsia="方正仿宋_GBK" w:hAnsi="Times New Roman" w:cs="Times New Roman"/>
          <w:spacing w:val="-4"/>
        </w:rPr>
        <w:t>等超预期因素冲击，</w:t>
      </w:r>
      <w:r w:rsidRPr="00027422">
        <w:rPr>
          <w:rFonts w:ascii="Times New Roman" w:eastAsia="方正仿宋_GBK" w:hAnsi="Times New Roman" w:cs="Times New Roman" w:hint="eastAsia"/>
          <w:spacing w:val="-4"/>
        </w:rPr>
        <w:t>国内</w:t>
      </w:r>
      <w:r w:rsidRPr="00027422">
        <w:rPr>
          <w:rFonts w:ascii="Times New Roman" w:eastAsia="方正仿宋_GBK" w:hAnsi="Times New Roman" w:cs="Times New Roman"/>
          <w:spacing w:val="-4"/>
        </w:rPr>
        <w:t>经济</w:t>
      </w:r>
      <w:r w:rsidRPr="00027422">
        <w:rPr>
          <w:rFonts w:ascii="Times New Roman" w:eastAsia="方正仿宋_GBK" w:hAnsi="Times New Roman" w:cs="Times New Roman" w:hint="eastAsia"/>
          <w:spacing w:val="-4"/>
        </w:rPr>
        <w:t>“</w:t>
      </w:r>
      <w:r w:rsidRPr="00027422">
        <w:rPr>
          <w:rFonts w:ascii="Times New Roman" w:eastAsia="方正仿宋_GBK" w:hAnsi="Times New Roman" w:cs="Times New Roman"/>
          <w:spacing w:val="-4"/>
        </w:rPr>
        <w:t>三重压力</w:t>
      </w:r>
      <w:r w:rsidRPr="00027422">
        <w:rPr>
          <w:rFonts w:ascii="Times New Roman" w:eastAsia="方正仿宋_GBK" w:hAnsi="Times New Roman" w:cs="Times New Roman" w:hint="eastAsia"/>
          <w:spacing w:val="-4"/>
        </w:rPr>
        <w:t>”</w:t>
      </w:r>
      <w:r w:rsidRPr="00027422">
        <w:rPr>
          <w:rStyle w:val="af"/>
          <w:rFonts w:ascii="Times New Roman" w:eastAsia="方正仿宋_GBK" w:hAnsi="Times New Roman" w:cs="Times New Roman"/>
          <w:spacing w:val="-4"/>
        </w:rPr>
        <w:footnoteReference w:id="4"/>
      </w:r>
      <w:r w:rsidRPr="00027422">
        <w:rPr>
          <w:rFonts w:ascii="Times New Roman" w:eastAsia="方正仿宋_GBK" w:hAnsi="Times New Roman" w:cs="Times New Roman"/>
          <w:spacing w:val="-4"/>
        </w:rPr>
        <w:t>再次增大，</w:t>
      </w:r>
      <w:r w:rsidRPr="00027422">
        <w:rPr>
          <w:rFonts w:ascii="Times New Roman" w:eastAsia="方正仿宋_GBK" w:hAnsi="Times New Roman" w:cs="Times New Roman" w:hint="eastAsia"/>
          <w:spacing w:val="-4"/>
        </w:rPr>
        <w:t>市场预期降低，供需同步下滑，经济增速放缓。特别是</w:t>
      </w:r>
      <w:r w:rsidRPr="00027422">
        <w:rPr>
          <w:rFonts w:ascii="Times New Roman" w:eastAsia="方正仿宋_GBK" w:hAnsi="Times New Roman" w:cs="Times New Roman"/>
          <w:spacing w:val="-4"/>
        </w:rPr>
        <w:t>3</w:t>
      </w:r>
      <w:r w:rsidRPr="00027422">
        <w:rPr>
          <w:rFonts w:ascii="Times New Roman" w:eastAsia="方正仿宋_GBK" w:hAnsi="Times New Roman" w:cs="Times New Roman"/>
          <w:spacing w:val="-4"/>
        </w:rPr>
        <w:t>月中旬上海及其周边地区疫情再次扰动我区经济复苏节奏，市场主体面临较大困难。全区上下高效统筹疫情防控和经济社会发展，积极有力应对超预期因素影响，打出经济发展</w:t>
      </w:r>
      <w:r w:rsidRPr="00027422">
        <w:rPr>
          <w:rFonts w:ascii="Times New Roman" w:eastAsia="方正仿宋_GBK" w:hAnsi="Times New Roman" w:cs="Times New Roman" w:hint="eastAsia"/>
          <w:spacing w:val="-4"/>
        </w:rPr>
        <w:t>“</w:t>
      </w:r>
      <w:r w:rsidRPr="00027422">
        <w:rPr>
          <w:rFonts w:ascii="Times New Roman" w:eastAsia="方正仿宋_GBK" w:hAnsi="Times New Roman" w:cs="Times New Roman"/>
          <w:spacing w:val="-4"/>
        </w:rPr>
        <w:t>组合拳</w:t>
      </w:r>
      <w:r w:rsidRPr="00027422">
        <w:rPr>
          <w:rFonts w:ascii="Times New Roman" w:eastAsia="方正仿宋_GBK" w:hAnsi="Times New Roman" w:cs="Times New Roman" w:hint="eastAsia"/>
          <w:spacing w:val="-4"/>
        </w:rPr>
        <w:t>”</w:t>
      </w:r>
      <w:r w:rsidRPr="00027422">
        <w:rPr>
          <w:rFonts w:ascii="Times New Roman" w:eastAsia="方正仿宋_GBK" w:hAnsi="Times New Roman" w:cs="Times New Roman"/>
          <w:spacing w:val="-4"/>
        </w:rPr>
        <w:t>，促进经济恢复重振。</w:t>
      </w:r>
    </w:p>
    <w:p w:rsidR="00305F0A" w:rsidRPr="00027422" w:rsidRDefault="004A4A9C" w:rsidP="00937CD5">
      <w:pPr>
        <w:tabs>
          <w:tab w:val="left" w:pos="4106"/>
        </w:tabs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．政策措施落地落细。</w:t>
      </w:r>
      <w:r w:rsidRPr="00027422">
        <w:rPr>
          <w:rFonts w:ascii="Times New Roman" w:eastAsia="方正仿宋_GBK" w:hAnsi="Times New Roman" w:cs="Times New Roman" w:hint="eastAsia"/>
          <w:szCs w:val="32"/>
        </w:rPr>
        <w:t>扎实推动中央和省、市稳经济一揽子政策落地见效，配套出台《鼓楼区支持企业发展稳定经济增长十项举措》，成立政策专班专职推进，采取“放管服”改革办法优化政策实施流程，确保顶格执行、全面覆盖、精准直达。上半年，</w:t>
      </w:r>
      <w:r w:rsidR="00D83D57" w:rsidRPr="00027422">
        <w:rPr>
          <w:rFonts w:ascii="Times New Roman" w:eastAsia="方正仿宋_GBK" w:hAnsi="Times New Roman" w:cs="Times New Roman" w:hint="eastAsia"/>
          <w:szCs w:val="32"/>
        </w:rPr>
        <w:t>共</w:t>
      </w:r>
      <w:r w:rsidRPr="00027422">
        <w:rPr>
          <w:rFonts w:ascii="Times New Roman" w:eastAsia="方正仿宋_GBK" w:hAnsi="Times New Roman" w:cs="Times New Roman" w:hint="eastAsia"/>
          <w:szCs w:val="32"/>
        </w:rPr>
        <w:t>计办理退税减税</w:t>
      </w:r>
      <w:r w:rsidRPr="00027422">
        <w:rPr>
          <w:rFonts w:ascii="Times New Roman" w:eastAsia="方正仿宋_GBK" w:hAnsi="Times New Roman" w:cs="Times New Roman"/>
          <w:szCs w:val="32"/>
        </w:rPr>
        <w:t>18.65</w:t>
      </w:r>
      <w:r w:rsidRPr="00027422">
        <w:rPr>
          <w:rFonts w:ascii="Times New Roman" w:eastAsia="方正仿宋_GBK" w:hAnsi="Times New Roman" w:cs="Times New Roman"/>
          <w:szCs w:val="32"/>
        </w:rPr>
        <w:t>亿元，发放涉企政策扶持资金</w:t>
      </w:r>
      <w:r w:rsidR="005F6302" w:rsidRPr="00027422">
        <w:rPr>
          <w:rFonts w:ascii="Times New Roman" w:eastAsia="方正仿宋_GBK" w:hAnsi="Times New Roman" w:cs="Times New Roman" w:hint="eastAsia"/>
          <w:szCs w:val="32"/>
        </w:rPr>
        <w:t>5</w:t>
      </w:r>
      <w:r w:rsidR="005F6302" w:rsidRPr="00027422">
        <w:rPr>
          <w:rFonts w:ascii="Times New Roman" w:eastAsia="方正仿宋_GBK" w:hAnsi="Times New Roman" w:cs="Times New Roman"/>
          <w:szCs w:val="32"/>
        </w:rPr>
        <w:t>.28</w:t>
      </w:r>
      <w:r w:rsidRPr="00027422">
        <w:rPr>
          <w:rFonts w:ascii="Times New Roman" w:eastAsia="方正仿宋_GBK" w:hAnsi="Times New Roman" w:cs="Times New Roman"/>
          <w:szCs w:val="32"/>
        </w:rPr>
        <w:t>亿元，应减尽减国有房屋租金</w:t>
      </w:r>
      <w:r w:rsidRPr="00027422">
        <w:rPr>
          <w:rFonts w:ascii="Times New Roman" w:eastAsia="方正仿宋_GBK" w:hAnsi="Times New Roman" w:cs="Times New Roman"/>
          <w:szCs w:val="32"/>
        </w:rPr>
        <w:t>2513</w:t>
      </w:r>
      <w:r w:rsidRPr="00027422">
        <w:rPr>
          <w:rFonts w:ascii="Times New Roman" w:eastAsia="方正仿宋_GBK" w:hAnsi="Times New Roman" w:cs="Times New Roman"/>
          <w:szCs w:val="32"/>
        </w:rPr>
        <w:t>万元</w:t>
      </w:r>
      <w:r w:rsidRPr="00027422">
        <w:rPr>
          <w:rFonts w:ascii="Times New Roman" w:eastAsia="方正仿宋_GBK" w:hAnsi="Times New Roman" w:cs="Times New Roman" w:hint="eastAsia"/>
          <w:spacing w:val="-6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3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．经济保持合理增长。</w:t>
      </w:r>
      <w:r w:rsidRPr="00027422">
        <w:rPr>
          <w:rFonts w:ascii="Times New Roman" w:eastAsia="方正仿宋_GBK" w:hAnsi="Times New Roman" w:cs="Times New Roman" w:hint="eastAsia"/>
          <w:szCs w:val="32"/>
        </w:rPr>
        <w:t>全区地区生产总值</w:t>
      </w:r>
      <w:r w:rsidR="00783843" w:rsidRPr="00027422">
        <w:rPr>
          <w:rFonts w:ascii="Times New Roman" w:eastAsia="方正仿宋_GBK" w:hAnsi="Times New Roman" w:cs="Times New Roman" w:hint="eastAsia"/>
          <w:szCs w:val="32"/>
        </w:rPr>
        <w:t>完成</w:t>
      </w:r>
      <w:r w:rsidRPr="00027422">
        <w:rPr>
          <w:rFonts w:ascii="Times New Roman" w:eastAsia="方正仿宋_GBK" w:hAnsi="Times New Roman" w:cs="Times New Roman" w:hint="eastAsia"/>
          <w:szCs w:val="32"/>
        </w:rPr>
        <w:t>913.85</w:t>
      </w:r>
      <w:r w:rsidR="00FB18EB" w:rsidRPr="00027422">
        <w:rPr>
          <w:rFonts w:ascii="Times New Roman" w:eastAsia="方正仿宋_GBK" w:hAnsi="Times New Roman" w:cs="Times New Roman" w:hint="eastAsia"/>
          <w:szCs w:val="32"/>
        </w:rPr>
        <w:t>亿元，</w:t>
      </w:r>
      <w:r w:rsidRPr="00027422">
        <w:rPr>
          <w:rFonts w:ascii="Times New Roman" w:eastAsia="方正仿宋_GBK" w:hAnsi="Times New Roman" w:cs="Times New Roman" w:hint="eastAsia"/>
          <w:szCs w:val="32"/>
        </w:rPr>
        <w:t>增长</w:t>
      </w:r>
      <w:r w:rsidRPr="00027422">
        <w:rPr>
          <w:rFonts w:ascii="Times New Roman" w:eastAsia="方正仿宋_GBK" w:hAnsi="Times New Roman" w:cs="Times New Roman" w:hint="eastAsia"/>
          <w:szCs w:val="32"/>
        </w:rPr>
        <w:t>1%</w:t>
      </w:r>
      <w:r w:rsidRPr="00027422">
        <w:rPr>
          <w:rFonts w:ascii="Times New Roman" w:eastAsia="方正仿宋_GBK" w:hAnsi="Times New Roman" w:cs="Times New Roman" w:hint="eastAsia"/>
          <w:szCs w:val="32"/>
        </w:rPr>
        <w:t>；</w:t>
      </w:r>
      <w:r w:rsidR="00D042CB" w:rsidRPr="00027422">
        <w:rPr>
          <w:rFonts w:ascii="Times New Roman" w:eastAsia="方正仿宋_GBK" w:hAnsi="Times New Roman" w:cs="Times New Roman" w:hint="eastAsia"/>
          <w:szCs w:val="32"/>
        </w:rPr>
        <w:t>全区一般公共预算收入累计完成</w:t>
      </w:r>
      <w:r w:rsidR="00D042CB" w:rsidRPr="00027422">
        <w:rPr>
          <w:rFonts w:ascii="Times New Roman" w:eastAsia="方正仿宋_GBK" w:hAnsi="Times New Roman" w:cs="Times New Roman"/>
          <w:szCs w:val="32"/>
        </w:rPr>
        <w:t>100.15</w:t>
      </w:r>
      <w:r w:rsidR="00D042CB" w:rsidRPr="00027422">
        <w:rPr>
          <w:rFonts w:ascii="Times New Roman" w:eastAsia="方正仿宋_GBK" w:hAnsi="Times New Roman" w:cs="Times New Roman"/>
          <w:szCs w:val="32"/>
        </w:rPr>
        <w:t>亿元，下降</w:t>
      </w:r>
      <w:r w:rsidR="00D042CB" w:rsidRPr="00027422">
        <w:rPr>
          <w:rFonts w:ascii="Times New Roman" w:eastAsia="方正仿宋_GBK" w:hAnsi="Times New Roman" w:cs="Times New Roman"/>
          <w:szCs w:val="32"/>
        </w:rPr>
        <w:t>1.5%</w:t>
      </w:r>
      <w:r w:rsidR="00D419E1">
        <w:rPr>
          <w:rFonts w:ascii="Times New Roman" w:eastAsia="方正仿宋_GBK" w:hAnsi="Times New Roman" w:cs="Times New Roman" w:hint="eastAsia"/>
          <w:szCs w:val="32"/>
        </w:rPr>
        <w:t>，</w:t>
      </w:r>
      <w:r w:rsidR="00D042CB" w:rsidRPr="00027422">
        <w:rPr>
          <w:rFonts w:ascii="Times New Roman" w:eastAsia="方正仿宋_GBK" w:hAnsi="Times New Roman" w:cs="Times New Roman"/>
          <w:szCs w:val="32"/>
        </w:rPr>
        <w:t>还原留抵退税因素后同口径增长</w:t>
      </w:r>
      <w:r w:rsidR="00D042CB" w:rsidRPr="00027422">
        <w:rPr>
          <w:rFonts w:ascii="Times New Roman" w:eastAsia="方正仿宋_GBK" w:hAnsi="Times New Roman" w:cs="Times New Roman"/>
          <w:szCs w:val="32"/>
        </w:rPr>
        <w:t>4.1%</w:t>
      </w:r>
      <w:r w:rsidRPr="00027422">
        <w:rPr>
          <w:rFonts w:ascii="Times New Roman" w:eastAsia="方正仿宋_GBK" w:hAnsi="Times New Roman" w:cs="Times New Roman" w:hint="eastAsia"/>
          <w:szCs w:val="32"/>
        </w:rPr>
        <w:t>；固定资产投资增长</w:t>
      </w:r>
      <w:r w:rsidRPr="00027422">
        <w:rPr>
          <w:rFonts w:ascii="Times New Roman" w:eastAsia="方正仿宋_GBK" w:hAnsi="Times New Roman" w:cs="Times New Roman" w:hint="eastAsia"/>
          <w:szCs w:val="32"/>
        </w:rPr>
        <w:t>0.9%</w:t>
      </w:r>
      <w:r w:rsidR="00AA046C" w:rsidRPr="00027422">
        <w:rPr>
          <w:rFonts w:ascii="Times New Roman" w:eastAsia="方正仿宋_GBK" w:hAnsi="Times New Roman" w:cs="Times New Roman" w:hint="eastAsia"/>
          <w:szCs w:val="32"/>
        </w:rPr>
        <w:t>，主城第四</w:t>
      </w:r>
      <w:r w:rsidRPr="00027422">
        <w:rPr>
          <w:rFonts w:ascii="Times New Roman" w:eastAsia="方正仿宋_GBK" w:hAnsi="Times New Roman" w:cs="Times New Roman" w:hint="eastAsia"/>
          <w:szCs w:val="32"/>
        </w:rPr>
        <w:t>；社会消费品零售总额完成</w:t>
      </w:r>
      <w:r w:rsidRPr="00027422">
        <w:rPr>
          <w:rFonts w:ascii="Times New Roman" w:eastAsia="方正仿宋_GBK" w:hAnsi="Times New Roman" w:cs="Times New Roman" w:hint="eastAsia"/>
          <w:szCs w:val="32"/>
        </w:rPr>
        <w:t>571.62</w:t>
      </w:r>
      <w:r w:rsidRPr="00027422">
        <w:rPr>
          <w:rFonts w:ascii="Times New Roman" w:eastAsia="方正仿宋_GBK" w:hAnsi="Times New Roman" w:cs="Times New Roman" w:hint="eastAsia"/>
          <w:szCs w:val="32"/>
        </w:rPr>
        <w:t>亿元、下降</w:t>
      </w:r>
      <w:r w:rsidRPr="00027422">
        <w:rPr>
          <w:rFonts w:ascii="Times New Roman" w:eastAsia="方正仿宋_GBK" w:hAnsi="Times New Roman" w:cs="Times New Roman" w:hint="eastAsia"/>
          <w:szCs w:val="32"/>
        </w:rPr>
        <w:t>1.7%</w:t>
      </w:r>
      <w:r w:rsidR="00FB18EB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="00B05222" w:rsidRPr="00027422">
        <w:rPr>
          <w:rFonts w:ascii="Times New Roman" w:eastAsia="方正仿宋_GBK" w:hAnsi="Times New Roman" w:cs="Times New Roman" w:hint="eastAsia"/>
          <w:szCs w:val="32"/>
        </w:rPr>
        <w:t>总量、增幅分列</w:t>
      </w:r>
      <w:r w:rsidR="00FB18EB" w:rsidRPr="00027422">
        <w:rPr>
          <w:rFonts w:ascii="Times New Roman" w:eastAsia="方正仿宋_GBK" w:hAnsi="Times New Roman" w:cs="Times New Roman" w:hint="eastAsia"/>
          <w:szCs w:val="32"/>
        </w:rPr>
        <w:t>主城</w:t>
      </w:r>
      <w:r w:rsidR="00B05222" w:rsidRPr="00027422">
        <w:rPr>
          <w:rFonts w:ascii="Times New Roman" w:eastAsia="方正仿宋_GBK" w:hAnsi="Times New Roman" w:cs="Times New Roman" w:hint="eastAsia"/>
          <w:szCs w:val="32"/>
        </w:rPr>
        <w:t>第一、</w:t>
      </w:r>
      <w:r w:rsidR="00FB18EB" w:rsidRPr="00027422">
        <w:rPr>
          <w:rFonts w:ascii="Times New Roman" w:eastAsia="方正仿宋_GBK" w:hAnsi="Times New Roman" w:cs="Times New Roman" w:hint="eastAsia"/>
          <w:szCs w:val="32"/>
        </w:rPr>
        <w:t>第</w:t>
      </w:r>
      <w:r w:rsidR="00AA046C" w:rsidRPr="00027422">
        <w:rPr>
          <w:rFonts w:ascii="Times New Roman" w:eastAsia="方正仿宋_GBK" w:hAnsi="Times New Roman" w:cs="Times New Roman" w:hint="eastAsia"/>
          <w:szCs w:val="32"/>
        </w:rPr>
        <w:t>二</w:t>
      </w:r>
      <w:r w:rsidRPr="00027422">
        <w:rPr>
          <w:rFonts w:ascii="Times New Roman" w:eastAsia="方正仿宋_GBK" w:hAnsi="Times New Roman" w:cs="Times New Roman" w:hint="eastAsia"/>
          <w:szCs w:val="32"/>
        </w:rPr>
        <w:t>；人均可支配收入</w:t>
      </w:r>
      <w:r w:rsidRPr="00027422">
        <w:rPr>
          <w:rFonts w:ascii="Times New Roman" w:eastAsia="方正仿宋_GBK" w:hAnsi="Times New Roman" w:cs="Times New Roman" w:hint="eastAsia"/>
          <w:szCs w:val="32"/>
        </w:rPr>
        <w:t>42901.6</w:t>
      </w:r>
      <w:r w:rsidRPr="00027422">
        <w:rPr>
          <w:rFonts w:ascii="Times New Roman" w:eastAsia="方正仿宋_GBK" w:hAnsi="Times New Roman" w:cs="Times New Roman" w:hint="eastAsia"/>
          <w:szCs w:val="32"/>
        </w:rPr>
        <w:t>元</w:t>
      </w:r>
      <w:r w:rsidR="00B05222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Pr="00027422">
        <w:rPr>
          <w:rFonts w:ascii="Times New Roman" w:eastAsia="方正仿宋_GBK" w:hAnsi="Times New Roman" w:cs="Times New Roman" w:hint="eastAsia"/>
          <w:szCs w:val="32"/>
        </w:rPr>
        <w:t>增长</w:t>
      </w:r>
      <w:r w:rsidRPr="00027422">
        <w:rPr>
          <w:rFonts w:ascii="Times New Roman" w:eastAsia="方正仿宋_GBK" w:hAnsi="Times New Roman" w:cs="Times New Roman" w:hint="eastAsia"/>
          <w:szCs w:val="32"/>
        </w:rPr>
        <w:t>4.1%</w:t>
      </w:r>
      <w:r w:rsidR="00B05222" w:rsidRPr="00027422">
        <w:rPr>
          <w:rFonts w:ascii="Times New Roman" w:eastAsia="方正仿宋_GBK" w:hAnsi="Times New Roman" w:cs="Times New Roman" w:hint="eastAsia"/>
          <w:szCs w:val="32"/>
        </w:rPr>
        <w:t>、</w:t>
      </w:r>
      <w:r w:rsidR="004C69D9" w:rsidRPr="00027422">
        <w:rPr>
          <w:rFonts w:ascii="Times New Roman" w:eastAsia="方正仿宋_GBK" w:hAnsi="Times New Roman" w:cs="Times New Roman" w:hint="eastAsia"/>
          <w:szCs w:val="32"/>
        </w:rPr>
        <w:t>主城第</w:t>
      </w:r>
      <w:r w:rsidR="00AA046C" w:rsidRPr="00027422">
        <w:rPr>
          <w:rFonts w:ascii="Times New Roman" w:eastAsia="方正仿宋_GBK" w:hAnsi="Times New Roman" w:cs="Times New Roman" w:hint="eastAsia"/>
          <w:szCs w:val="32"/>
        </w:rPr>
        <w:t>一</w:t>
      </w:r>
      <w:r w:rsidR="004C69D9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Pr="00027422">
        <w:rPr>
          <w:rFonts w:ascii="Times New Roman" w:eastAsia="方正仿宋_GBK" w:hAnsi="Times New Roman" w:cs="Times New Roman" w:hint="eastAsia"/>
          <w:szCs w:val="32"/>
        </w:rPr>
        <w:t>实现稳步增长。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（二）深入推进全域创新，发展动能持续加力</w:t>
      </w:r>
    </w:p>
    <w:p w:rsidR="00305F0A" w:rsidRPr="00027422" w:rsidRDefault="004A4A9C" w:rsidP="00937CD5">
      <w:pPr>
        <w:spacing w:line="560" w:lineRule="exact"/>
        <w:ind w:firstLineChars="200" w:firstLine="632"/>
        <w:rPr>
          <w:rFonts w:ascii="Times New Roman" w:eastAsia="方正仿宋_GBK" w:hAnsi="Times New Roman" w:cs="Times New Roman"/>
          <w:strike/>
          <w:spacing w:val="-2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pacing w:val="-2"/>
          <w:szCs w:val="32"/>
        </w:rPr>
        <w:t>4</w:t>
      </w:r>
      <w:r w:rsidRPr="00027422">
        <w:rPr>
          <w:rFonts w:ascii="Times New Roman" w:eastAsia="方正仿宋_GBK" w:hAnsi="Times New Roman" w:cs="Times New Roman" w:hint="eastAsia"/>
          <w:b/>
          <w:bCs/>
          <w:spacing w:val="-2"/>
          <w:szCs w:val="32"/>
        </w:rPr>
        <w:t>．创新载体不断壮大。</w:t>
      </w:r>
      <w:r w:rsidRPr="00027422">
        <w:rPr>
          <w:rFonts w:ascii="Times New Roman" w:eastAsia="方正仿宋_GBK" w:hAnsi="Times New Roman" w:cs="Times New Roman" w:hint="eastAsia"/>
          <w:szCs w:val="32"/>
        </w:rPr>
        <w:t>高标准编制《鼓楼区“十四五”硅巷建设规划》，</w:t>
      </w:r>
      <w:r w:rsidR="001936F5" w:rsidRPr="00027422">
        <w:rPr>
          <w:rFonts w:ascii="Times New Roman" w:eastAsia="方正仿宋_GBK" w:hAnsi="Times New Roman" w:cs="Times New Roman" w:hint="eastAsia"/>
          <w:szCs w:val="32"/>
        </w:rPr>
        <w:t>鼓楼物联网众创社区获得</w:t>
      </w:r>
      <w:r w:rsidR="001936F5" w:rsidRPr="00027422">
        <w:rPr>
          <w:rFonts w:ascii="Times New Roman" w:eastAsia="方正仿宋_GBK" w:hAnsi="Times New Roman" w:cs="Times New Roman"/>
          <w:szCs w:val="32"/>
        </w:rPr>
        <w:t>2022</w:t>
      </w:r>
      <w:r w:rsidR="001936F5" w:rsidRPr="00027422">
        <w:rPr>
          <w:rFonts w:ascii="Times New Roman" w:eastAsia="方正仿宋_GBK" w:hAnsi="Times New Roman" w:cs="Times New Roman"/>
          <w:szCs w:val="32"/>
        </w:rPr>
        <w:t>年中央引导地方科技</w:t>
      </w:r>
      <w:r w:rsidR="001936F5" w:rsidRPr="00027422">
        <w:rPr>
          <w:rFonts w:ascii="Times New Roman" w:eastAsia="方正仿宋_GBK" w:hAnsi="Times New Roman" w:cs="Times New Roman"/>
          <w:szCs w:val="32"/>
        </w:rPr>
        <w:lastRenderedPageBreak/>
        <w:t>发展资金支持，</w:t>
      </w:r>
      <w:r w:rsidRPr="00027422">
        <w:rPr>
          <w:rFonts w:ascii="Times New Roman" w:eastAsia="方正仿宋_GBK" w:hAnsi="Times New Roman" w:cs="Times New Roman" w:hint="eastAsia"/>
          <w:szCs w:val="32"/>
        </w:rPr>
        <w:t>新增南邮硅巷、匠领东岸硅巷等</w:t>
      </w:r>
      <w:r w:rsidRPr="00027422">
        <w:rPr>
          <w:rFonts w:ascii="Times New Roman" w:eastAsia="方正仿宋_GBK" w:hAnsi="Times New Roman" w:cs="Times New Roman" w:hint="eastAsia"/>
          <w:szCs w:val="32"/>
        </w:rPr>
        <w:t>4</w:t>
      </w:r>
      <w:r w:rsidRPr="00027422">
        <w:rPr>
          <w:rFonts w:ascii="Times New Roman" w:eastAsia="方正仿宋_GBK" w:hAnsi="Times New Roman" w:cs="Times New Roman" w:hint="eastAsia"/>
          <w:szCs w:val="32"/>
        </w:rPr>
        <w:t>个硅巷、</w:t>
      </w:r>
      <w:r w:rsidRPr="00027422">
        <w:rPr>
          <w:rFonts w:ascii="Times New Roman" w:eastAsia="方正仿宋_GBK" w:hAnsi="Times New Roman" w:cs="Times New Roman" w:hint="eastAsia"/>
          <w:szCs w:val="32"/>
        </w:rPr>
        <w:t>7.5</w:t>
      </w:r>
      <w:r w:rsidRPr="00027422">
        <w:rPr>
          <w:rFonts w:ascii="Times New Roman" w:eastAsia="方正仿宋_GBK" w:hAnsi="Times New Roman" w:cs="Times New Roman" w:hint="eastAsia"/>
          <w:szCs w:val="32"/>
        </w:rPr>
        <w:t>万平方米；</w:t>
      </w:r>
      <w:r w:rsidR="001936F5" w:rsidRPr="00027422">
        <w:rPr>
          <w:rFonts w:ascii="Times New Roman" w:eastAsia="方正仿宋_GBK" w:hAnsi="Times New Roman" w:cs="Times New Roman" w:hint="eastAsia"/>
          <w:szCs w:val="32"/>
        </w:rPr>
        <w:t>幕府创新小镇硅巷等</w:t>
      </w:r>
      <w:r w:rsidR="001936F5" w:rsidRPr="00027422">
        <w:rPr>
          <w:rFonts w:ascii="Times New Roman" w:eastAsia="方正仿宋_GBK" w:hAnsi="Times New Roman" w:cs="Times New Roman"/>
          <w:szCs w:val="32"/>
        </w:rPr>
        <w:t>3</w:t>
      </w:r>
      <w:r w:rsidR="001936F5" w:rsidRPr="00027422">
        <w:rPr>
          <w:rFonts w:ascii="Times New Roman" w:eastAsia="方正仿宋_GBK" w:hAnsi="Times New Roman" w:cs="Times New Roman"/>
          <w:szCs w:val="32"/>
        </w:rPr>
        <w:t>家成为市精品硅巷项目，</w:t>
      </w:r>
      <w:r w:rsidRPr="00027422">
        <w:rPr>
          <w:rFonts w:ascii="Times New Roman" w:eastAsia="方正仿宋_GBK" w:hAnsi="Times New Roman" w:cs="Times New Roman" w:hint="eastAsia"/>
          <w:szCs w:val="32"/>
        </w:rPr>
        <w:t>万谷</w:t>
      </w:r>
      <w:r w:rsidRPr="00027422">
        <w:rPr>
          <w:rFonts w:ascii="Times New Roman" w:eastAsia="方正仿宋_GBK" w:hAnsi="Times New Roman" w:cs="Times New Roman" w:hint="eastAsia"/>
          <w:szCs w:val="32"/>
        </w:rPr>
        <w:t>8h+</w:t>
      </w:r>
      <w:r w:rsidRPr="00027422">
        <w:rPr>
          <w:rFonts w:ascii="Times New Roman" w:eastAsia="方正仿宋_GBK" w:hAnsi="Times New Roman" w:cs="Times New Roman" w:hint="eastAsia"/>
          <w:szCs w:val="32"/>
        </w:rPr>
        <w:t>众创村通过众创空间国家备案</w:t>
      </w:r>
      <w:r w:rsidR="0004152B"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pacing w:val="-2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5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．创新人才加速聚集。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全面实施“紫金山英才计划”，储备创新创业人才项目</w:t>
      </w:r>
      <w:r w:rsidR="0004152B" w:rsidRPr="00027422">
        <w:rPr>
          <w:rFonts w:ascii="Times New Roman" w:eastAsia="方正仿宋_GBK" w:hAnsi="Times New Roman" w:cs="Times New Roman"/>
          <w:spacing w:val="-2"/>
          <w:szCs w:val="32"/>
        </w:rPr>
        <w:t>142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个，</w:t>
      </w:r>
      <w:r w:rsidR="0004152B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动员辅导</w:t>
      </w:r>
      <w:r w:rsidR="0004152B" w:rsidRPr="00027422">
        <w:rPr>
          <w:rFonts w:ascii="Times New Roman" w:eastAsia="方正仿宋_GBK" w:hAnsi="Times New Roman" w:cs="Times New Roman"/>
          <w:spacing w:val="-2"/>
          <w:szCs w:val="32"/>
        </w:rPr>
        <w:t>2</w:t>
      </w:r>
      <w:r w:rsidR="0004152B" w:rsidRPr="00027422">
        <w:rPr>
          <w:rFonts w:ascii="Times New Roman" w:eastAsia="方正仿宋_GBK" w:hAnsi="Times New Roman" w:cs="Times New Roman"/>
          <w:spacing w:val="-2"/>
          <w:szCs w:val="32"/>
        </w:rPr>
        <w:t>家新研和</w:t>
      </w:r>
      <w:r w:rsidR="0004152B" w:rsidRPr="00027422">
        <w:rPr>
          <w:rFonts w:ascii="Times New Roman" w:eastAsia="方正仿宋_GBK" w:hAnsi="Times New Roman" w:cs="Times New Roman"/>
          <w:spacing w:val="-2"/>
          <w:szCs w:val="32"/>
        </w:rPr>
        <w:t>1</w:t>
      </w:r>
      <w:r w:rsidR="0004152B" w:rsidRPr="00027422">
        <w:rPr>
          <w:rFonts w:ascii="Times New Roman" w:eastAsia="方正仿宋_GBK" w:hAnsi="Times New Roman" w:cs="Times New Roman"/>
          <w:spacing w:val="-2"/>
          <w:szCs w:val="32"/>
        </w:rPr>
        <w:t>家企业申报高峰计划</w:t>
      </w:r>
      <w:r w:rsidR="0004152B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；</w:t>
      </w:r>
      <w:r w:rsidR="0004152B"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入选江苏省科技副总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24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人，入选数主城第一，</w:t>
      </w:r>
      <w:r w:rsidR="0004152B"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同比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增长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50%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，入选率全市第一；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1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家企业入选外国专家计划，实现零</w:t>
      </w:r>
      <w:r w:rsidR="00CC20AF">
        <w:rPr>
          <w:rFonts w:ascii="Times New Roman" w:eastAsia="方正仿宋_GBK" w:hAnsi="Times New Roman" w:cs="Times New Roman" w:hint="eastAsia"/>
          <w:spacing w:val="-4"/>
          <w:szCs w:val="32"/>
        </w:rPr>
        <w:t>的</w:t>
      </w:r>
      <w:r w:rsidR="0004152B" w:rsidRPr="00027422">
        <w:rPr>
          <w:rFonts w:ascii="Times New Roman" w:eastAsia="方正仿宋_GBK" w:hAnsi="Times New Roman" w:cs="Times New Roman"/>
          <w:spacing w:val="-4"/>
          <w:szCs w:val="32"/>
        </w:rPr>
        <w:t>突破；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开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启第二届南京大学励行杯全球校友创新创业大赛，举办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2022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南京国际人才供需对接鼓楼专场活动，</w:t>
      </w:r>
      <w:r w:rsidR="00CC20AF">
        <w:rPr>
          <w:rFonts w:ascii="Times New Roman" w:eastAsia="方正仿宋_GBK" w:hAnsi="Times New Roman" w:cs="Times New Roman" w:hint="eastAsia"/>
          <w:spacing w:val="-2"/>
          <w:szCs w:val="32"/>
        </w:rPr>
        <w:t>海外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人才工作联络站正式揭牌；新增博士后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48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人、留学回国人员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3</w:t>
      </w:r>
      <w:r w:rsidR="00A43B33" w:rsidRPr="00027422">
        <w:rPr>
          <w:rFonts w:ascii="Times New Roman" w:eastAsia="方正仿宋_GBK" w:hAnsi="Times New Roman" w:cs="Times New Roman"/>
          <w:spacing w:val="-2"/>
          <w:szCs w:val="32"/>
        </w:rPr>
        <w:t>1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1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人、</w:t>
      </w:r>
      <w:r w:rsidR="00A43B33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留学人员科技创新项目择优资助申报</w:t>
      </w:r>
      <w:r w:rsidR="00A43B33" w:rsidRPr="00027422">
        <w:rPr>
          <w:rFonts w:ascii="Times New Roman" w:eastAsia="方正仿宋_GBK" w:hAnsi="Times New Roman" w:cs="Times New Roman"/>
          <w:spacing w:val="-2"/>
          <w:szCs w:val="32"/>
        </w:rPr>
        <w:t>23</w:t>
      </w:r>
      <w:r w:rsidR="00A43B33" w:rsidRPr="00027422">
        <w:rPr>
          <w:rFonts w:ascii="Times New Roman" w:eastAsia="方正仿宋_GBK" w:hAnsi="Times New Roman" w:cs="Times New Roman"/>
          <w:spacing w:val="-2"/>
          <w:szCs w:val="32"/>
        </w:rPr>
        <w:t>人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pacing w:val="-4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6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．创新成效逐步显现。</w:t>
      </w:r>
      <w:r w:rsidRPr="00027422">
        <w:rPr>
          <w:rFonts w:ascii="Times New Roman" w:eastAsia="方正仿宋_GBK" w:hAnsi="Times New Roman" w:cs="Times New Roman" w:hint="eastAsia"/>
          <w:szCs w:val="32"/>
        </w:rPr>
        <w:t>线上线下结合，推进高新技术企业培育，建立区级技术评审专家库，</w:t>
      </w:r>
      <w:r w:rsidR="00A17BD7" w:rsidRPr="00027422">
        <w:rPr>
          <w:rFonts w:ascii="Times New Roman" w:eastAsia="方正仿宋_GBK" w:hAnsi="Times New Roman" w:cs="Times New Roman" w:hint="eastAsia"/>
          <w:szCs w:val="32"/>
        </w:rPr>
        <w:t>完成高企申报</w:t>
      </w:r>
      <w:r w:rsidR="00A17BD7" w:rsidRPr="00027422">
        <w:rPr>
          <w:rFonts w:ascii="Times New Roman" w:eastAsia="方正仿宋_GBK" w:hAnsi="Times New Roman" w:cs="Times New Roman"/>
          <w:szCs w:val="32"/>
        </w:rPr>
        <w:t>3</w:t>
      </w:r>
      <w:r w:rsidR="00A17BD7" w:rsidRPr="00027422">
        <w:rPr>
          <w:rFonts w:ascii="Times New Roman" w:eastAsia="方正仿宋_GBK" w:hAnsi="Times New Roman" w:cs="Times New Roman"/>
          <w:szCs w:val="32"/>
        </w:rPr>
        <w:t>批次</w:t>
      </w:r>
      <w:r w:rsidR="00A17BD7" w:rsidRPr="00027422">
        <w:rPr>
          <w:rFonts w:ascii="Times New Roman" w:eastAsia="方正仿宋_GBK" w:hAnsi="Times New Roman" w:cs="Times New Roman"/>
          <w:szCs w:val="32"/>
        </w:rPr>
        <w:t>363</w:t>
      </w:r>
      <w:r w:rsidR="00A17BD7" w:rsidRPr="00027422">
        <w:rPr>
          <w:rFonts w:ascii="Times New Roman" w:eastAsia="方正仿宋_GBK" w:hAnsi="Times New Roman" w:cs="Times New Roman"/>
          <w:szCs w:val="32"/>
        </w:rPr>
        <w:t>家</w:t>
      </w:r>
      <w:r w:rsidRPr="00027422">
        <w:rPr>
          <w:rFonts w:ascii="Times New Roman" w:eastAsia="方正仿宋_GBK" w:hAnsi="Times New Roman" w:cs="Times New Roman" w:hint="eastAsia"/>
          <w:szCs w:val="32"/>
        </w:rPr>
        <w:t>；制定《鼓楼区科技型中小企业倍增发展三年行动</w:t>
      </w:r>
      <w:r w:rsidRPr="00027422">
        <w:rPr>
          <w:rFonts w:ascii="Times New Roman" w:eastAsia="方正仿宋_GBK" w:hAnsi="Times New Roman" w:cs="Times New Roman" w:hint="eastAsia"/>
          <w:spacing w:val="-6"/>
          <w:szCs w:val="32"/>
        </w:rPr>
        <w:t>计划》，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4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批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773</w:t>
      </w:r>
      <w:r w:rsidRPr="00027422">
        <w:rPr>
          <w:rFonts w:ascii="Times New Roman" w:eastAsia="方正仿宋_GBK" w:hAnsi="Times New Roman" w:cs="Times New Roman" w:hint="eastAsia"/>
          <w:spacing w:val="-6"/>
          <w:szCs w:val="32"/>
        </w:rPr>
        <w:t>家企业获公告入库、增长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33</w:t>
      </w:r>
      <w:r w:rsidR="00D91768">
        <w:rPr>
          <w:rFonts w:ascii="Times New Roman" w:eastAsia="方正仿宋_GBK" w:hAnsi="Times New Roman" w:cs="Times New Roman"/>
          <w:spacing w:val="-6"/>
          <w:szCs w:val="32"/>
        </w:rPr>
        <w:t>.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5</w:t>
      </w:r>
      <w:r w:rsidRPr="00027422">
        <w:rPr>
          <w:rFonts w:ascii="Times New Roman" w:eastAsia="方正仿宋_GBK" w:hAnsi="Times New Roman" w:cs="Times New Roman" w:hint="eastAsia"/>
          <w:spacing w:val="-6"/>
          <w:szCs w:val="32"/>
        </w:rPr>
        <w:t>%</w:t>
      </w:r>
      <w:r w:rsidRPr="00027422">
        <w:rPr>
          <w:rFonts w:ascii="Times New Roman" w:eastAsia="方正仿宋_GBK" w:hAnsi="Times New Roman" w:cs="Times New Roman" w:hint="eastAsia"/>
          <w:spacing w:val="-6"/>
          <w:szCs w:val="32"/>
        </w:rPr>
        <w:t>；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21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个项目获省级科技项目立项，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5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家新研获省创新能力建设奖补；新增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3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家市级工程技术研究中心、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4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家区级高价值专利培育中心，公示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3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家省级工程技术研究中心；技术合同成交额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50.38</w:t>
      </w:r>
      <w:r w:rsidR="00A17BD7" w:rsidRPr="00027422">
        <w:rPr>
          <w:rFonts w:ascii="Times New Roman" w:eastAsia="方正仿宋_GBK" w:hAnsi="Times New Roman" w:cs="Times New Roman"/>
          <w:spacing w:val="-6"/>
          <w:szCs w:val="32"/>
        </w:rPr>
        <w:t>亿元，</w:t>
      </w:r>
      <w:r w:rsidR="00A17BD7" w:rsidRPr="00027422">
        <w:rPr>
          <w:rFonts w:ascii="Times New Roman" w:eastAsia="方正仿宋_GBK" w:hAnsi="Times New Roman" w:cs="Times New Roman" w:hint="eastAsia"/>
          <w:spacing w:val="-6"/>
          <w:szCs w:val="32"/>
        </w:rPr>
        <w:t>全区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有效发明专利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14254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件、发明专利授权量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1496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件，新研机构及孵化引进企业营收</w:t>
      </w:r>
      <w:r w:rsidR="00282709" w:rsidRPr="00027422">
        <w:rPr>
          <w:rFonts w:ascii="Times New Roman" w:eastAsia="方正仿宋_GBK" w:hAnsi="Times New Roman" w:cs="Times New Roman"/>
          <w:spacing w:val="-4"/>
          <w:szCs w:val="32"/>
        </w:rPr>
        <w:t>9.19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亿元。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（三）厚植产业发展优势，产业体系日趋完善</w:t>
      </w:r>
    </w:p>
    <w:p w:rsidR="00305F0A" w:rsidRPr="00C63560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7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．产业结构优化升级。</w:t>
      </w:r>
      <w:r w:rsidRPr="00027422">
        <w:rPr>
          <w:rFonts w:ascii="Times New Roman" w:eastAsia="方正仿宋_GBK" w:hAnsi="Times New Roman" w:cs="Times New Roman" w:hint="eastAsia"/>
          <w:szCs w:val="32"/>
        </w:rPr>
        <w:t>围绕区“十四五”产业发展方向，进一步完善政策体系</w:t>
      </w:r>
      <w:r w:rsidR="00C91A2A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="00F619C5" w:rsidRPr="00027422">
        <w:rPr>
          <w:rFonts w:ascii="Times New Roman" w:eastAsia="方正仿宋_GBK" w:hAnsi="Times New Roman" w:cs="Times New Roman" w:hint="eastAsia"/>
          <w:szCs w:val="32"/>
        </w:rPr>
        <w:t>合理</w:t>
      </w:r>
      <w:r w:rsidR="00C91A2A" w:rsidRPr="00027422">
        <w:rPr>
          <w:rFonts w:ascii="Times New Roman" w:eastAsia="方正仿宋_GBK" w:hAnsi="Times New Roman" w:cs="Times New Roman" w:hint="eastAsia"/>
          <w:szCs w:val="32"/>
        </w:rPr>
        <w:t>界定产业范围，</w:t>
      </w:r>
      <w:r w:rsidRPr="00027422">
        <w:rPr>
          <w:rFonts w:ascii="Times New Roman" w:eastAsia="方正仿宋_GBK" w:hAnsi="Times New Roman" w:cs="Times New Roman" w:hint="eastAsia"/>
          <w:szCs w:val="32"/>
        </w:rPr>
        <w:t>推动产业结构优化。上半年，完成服务业增</w:t>
      </w:r>
      <w:r w:rsidRPr="00C63560">
        <w:rPr>
          <w:rFonts w:ascii="Times New Roman" w:eastAsia="方正仿宋_GBK" w:hAnsi="Times New Roman" w:cs="Times New Roman" w:hint="eastAsia"/>
          <w:szCs w:val="32"/>
        </w:rPr>
        <w:t>加值</w:t>
      </w:r>
      <w:r w:rsidRPr="00C63560">
        <w:rPr>
          <w:rFonts w:ascii="Times New Roman" w:eastAsia="方正仿宋_GBK" w:hAnsi="Times New Roman" w:cs="Times New Roman" w:hint="eastAsia"/>
          <w:szCs w:val="32"/>
        </w:rPr>
        <w:t>850.74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亿元、增长</w:t>
      </w:r>
      <w:r w:rsidRPr="00C63560">
        <w:rPr>
          <w:rFonts w:ascii="Times New Roman" w:eastAsia="方正仿宋_GBK" w:hAnsi="Times New Roman" w:cs="Times New Roman" w:hint="eastAsia"/>
          <w:szCs w:val="32"/>
        </w:rPr>
        <w:t>1</w:t>
      </w:r>
      <w:r w:rsidRPr="00C63560">
        <w:rPr>
          <w:rFonts w:ascii="Times New Roman" w:eastAsia="方正仿宋_GBK" w:hAnsi="Times New Roman" w:cs="Times New Roman"/>
          <w:szCs w:val="32"/>
        </w:rPr>
        <w:t>.7</w:t>
      </w:r>
      <w:r w:rsidRPr="00C63560">
        <w:rPr>
          <w:rFonts w:ascii="Times New Roman" w:eastAsia="方正仿宋_GBK" w:hAnsi="Times New Roman" w:cs="Times New Roman" w:hint="eastAsia"/>
          <w:szCs w:val="32"/>
        </w:rPr>
        <w:t>%</w:t>
      </w:r>
      <w:r w:rsidRPr="00C63560">
        <w:rPr>
          <w:rFonts w:ascii="Times New Roman" w:eastAsia="方正仿宋_GBK" w:hAnsi="Times New Roman" w:cs="Times New Roman" w:hint="eastAsia"/>
          <w:szCs w:val="32"/>
        </w:rPr>
        <w:t>，高端商务商贸业收入</w:t>
      </w:r>
      <w:r w:rsidRPr="00C63560">
        <w:rPr>
          <w:rFonts w:ascii="Times New Roman" w:eastAsia="方正仿宋_GBK" w:hAnsi="Times New Roman" w:cs="Times New Roman"/>
          <w:szCs w:val="32"/>
        </w:rPr>
        <w:t>1401.14</w:t>
      </w:r>
      <w:r w:rsidRPr="00C63560">
        <w:rPr>
          <w:rFonts w:ascii="Times New Roman" w:eastAsia="方正仿宋_GBK" w:hAnsi="Times New Roman" w:cs="Times New Roman"/>
          <w:szCs w:val="32"/>
        </w:rPr>
        <w:t>亿元</w:t>
      </w:r>
      <w:r w:rsidRPr="00C63560">
        <w:rPr>
          <w:rFonts w:ascii="Times New Roman" w:eastAsia="方正仿宋_GBK" w:hAnsi="Times New Roman" w:cs="Times New Roman" w:hint="eastAsia"/>
          <w:szCs w:val="32"/>
        </w:rPr>
        <w:t>、增长</w:t>
      </w:r>
      <w:r w:rsidRPr="00C63560">
        <w:rPr>
          <w:rFonts w:ascii="Times New Roman" w:eastAsia="方正仿宋_GBK" w:hAnsi="Times New Roman" w:cs="Times New Roman"/>
          <w:szCs w:val="32"/>
        </w:rPr>
        <w:t>10.2%</w:t>
      </w:r>
      <w:r w:rsidRPr="00C63560">
        <w:rPr>
          <w:rFonts w:ascii="Times New Roman" w:eastAsia="方正仿宋_GBK" w:hAnsi="Times New Roman" w:cs="Times New Roman" w:hint="eastAsia"/>
          <w:szCs w:val="32"/>
        </w:rPr>
        <w:t>；软件信息业收入</w:t>
      </w:r>
      <w:r w:rsidRPr="00C63560">
        <w:rPr>
          <w:rFonts w:ascii="Times New Roman" w:eastAsia="方正仿宋_GBK" w:hAnsi="Times New Roman" w:cs="Times New Roman"/>
          <w:szCs w:val="32"/>
        </w:rPr>
        <w:t>288</w:t>
      </w:r>
      <w:r w:rsidRPr="00C63560">
        <w:rPr>
          <w:rFonts w:ascii="Times New Roman" w:eastAsia="方正仿宋_GBK" w:hAnsi="Times New Roman" w:cs="Times New Roman"/>
          <w:szCs w:val="32"/>
        </w:rPr>
        <w:t>亿元</w:t>
      </w:r>
      <w:r w:rsidRPr="00C63560">
        <w:rPr>
          <w:rFonts w:ascii="Times New Roman" w:eastAsia="方正仿宋_GBK" w:hAnsi="Times New Roman" w:cs="Times New Roman" w:hint="eastAsia"/>
          <w:szCs w:val="32"/>
        </w:rPr>
        <w:t>、</w:t>
      </w:r>
      <w:r w:rsidRPr="00C63560">
        <w:rPr>
          <w:rFonts w:ascii="Times New Roman" w:eastAsia="方正仿宋_GBK" w:hAnsi="Times New Roman" w:cs="Times New Roman"/>
          <w:szCs w:val="32"/>
        </w:rPr>
        <w:lastRenderedPageBreak/>
        <w:t>增</w:t>
      </w:r>
      <w:r w:rsidRPr="00C63560">
        <w:rPr>
          <w:rFonts w:ascii="Times New Roman" w:eastAsia="方正仿宋_GBK" w:hAnsi="Times New Roman" w:cs="Times New Roman" w:hint="eastAsia"/>
          <w:szCs w:val="32"/>
        </w:rPr>
        <w:t>长</w:t>
      </w:r>
      <w:r w:rsidR="00C63560" w:rsidRPr="00C63560">
        <w:rPr>
          <w:rFonts w:ascii="Times New Roman" w:eastAsia="方正仿宋_GBK" w:hAnsi="Times New Roman" w:cs="Times New Roman"/>
          <w:szCs w:val="32"/>
        </w:rPr>
        <w:t>13</w:t>
      </w:r>
      <w:r w:rsidRPr="00C63560">
        <w:rPr>
          <w:rFonts w:ascii="Times New Roman" w:eastAsia="方正仿宋_GBK" w:hAnsi="Times New Roman" w:cs="Times New Roman" w:hint="eastAsia"/>
          <w:szCs w:val="32"/>
        </w:rPr>
        <w:t>%</w:t>
      </w:r>
      <w:r w:rsidRPr="00C63560">
        <w:rPr>
          <w:rFonts w:ascii="Times New Roman" w:eastAsia="方正仿宋_GBK" w:hAnsi="Times New Roman" w:cs="Times New Roman" w:hint="eastAsia"/>
          <w:szCs w:val="32"/>
        </w:rPr>
        <w:t>；文化产业收入</w:t>
      </w:r>
      <w:r w:rsidRPr="00C63560">
        <w:rPr>
          <w:rFonts w:ascii="Times New Roman" w:eastAsia="方正仿宋_GBK" w:hAnsi="Times New Roman" w:cs="Times New Roman"/>
          <w:szCs w:val="32"/>
        </w:rPr>
        <w:t>190.6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亿元、下降</w:t>
      </w:r>
      <w:r w:rsidRPr="00C63560">
        <w:rPr>
          <w:rFonts w:ascii="Times New Roman" w:eastAsia="方正仿宋_GBK" w:hAnsi="Times New Roman" w:cs="Times New Roman"/>
          <w:szCs w:val="32"/>
        </w:rPr>
        <w:t>10%</w:t>
      </w:r>
      <w:r w:rsidRPr="00C63560">
        <w:rPr>
          <w:rFonts w:ascii="Times New Roman" w:eastAsia="方正仿宋_GBK" w:hAnsi="Times New Roman" w:cs="Times New Roman" w:hint="eastAsia"/>
          <w:szCs w:val="32"/>
        </w:rPr>
        <w:t>；科技服务业收入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156.04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亿元、增长</w:t>
      </w:r>
      <w:r w:rsidRPr="00C63560">
        <w:rPr>
          <w:rFonts w:ascii="Times New Roman" w:eastAsia="方正仿宋_GBK" w:hAnsi="Times New Roman" w:cs="Times New Roman" w:hint="eastAsia"/>
          <w:szCs w:val="32"/>
        </w:rPr>
        <w:t>11.3%</w:t>
      </w:r>
      <w:r w:rsidRPr="00C63560">
        <w:rPr>
          <w:rFonts w:ascii="Times New Roman" w:eastAsia="方正仿宋_GBK" w:hAnsi="Times New Roman" w:cs="Times New Roman" w:hint="eastAsia"/>
          <w:szCs w:val="32"/>
        </w:rPr>
        <w:t>，航运服务业收入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269.99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亿元、增长</w:t>
      </w:r>
      <w:r w:rsidRPr="00C63560">
        <w:rPr>
          <w:rFonts w:ascii="Times New Roman" w:eastAsia="方正仿宋_GBK" w:hAnsi="Times New Roman" w:cs="Times New Roman" w:hint="eastAsia"/>
          <w:szCs w:val="32"/>
        </w:rPr>
        <w:t>23.54%</w:t>
      </w:r>
      <w:r w:rsidRPr="00C63560">
        <w:rPr>
          <w:rFonts w:ascii="Times New Roman" w:eastAsia="方正仿宋_GBK" w:hAnsi="Times New Roman" w:cs="Times New Roman" w:hint="eastAsia"/>
          <w:szCs w:val="32"/>
        </w:rPr>
        <w:t>，金融服务业收入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7</w:t>
      </w:r>
      <w:r w:rsidRPr="00C63560">
        <w:rPr>
          <w:rFonts w:ascii="Times New Roman" w:eastAsia="方正仿宋_GBK" w:hAnsi="Times New Roman" w:cs="Times New Roman"/>
          <w:szCs w:val="32"/>
        </w:rPr>
        <w:t>04.3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亿元、增长</w:t>
      </w:r>
      <w:r w:rsidRPr="00C63560">
        <w:rPr>
          <w:rFonts w:ascii="Times New Roman" w:eastAsia="方正仿宋_GBK" w:hAnsi="Times New Roman" w:cs="Times New Roman" w:hint="eastAsia"/>
          <w:szCs w:val="32"/>
        </w:rPr>
        <w:t>1</w:t>
      </w:r>
      <w:r w:rsidRPr="00C63560">
        <w:rPr>
          <w:rFonts w:ascii="Times New Roman" w:eastAsia="方正仿宋_GBK" w:hAnsi="Times New Roman" w:cs="Times New Roman"/>
          <w:szCs w:val="32"/>
        </w:rPr>
        <w:t>7.6</w:t>
      </w:r>
      <w:r w:rsidRPr="00C63560">
        <w:rPr>
          <w:rFonts w:ascii="Times New Roman" w:eastAsia="方正仿宋_GBK" w:hAnsi="Times New Roman" w:cs="Times New Roman" w:hint="eastAsia"/>
          <w:szCs w:val="32"/>
        </w:rPr>
        <w:t>%</w:t>
      </w:r>
      <w:r w:rsidRPr="00C63560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b/>
          <w:bCs/>
          <w:szCs w:val="32"/>
        </w:rPr>
      </w:pPr>
      <w:r w:rsidRPr="00C63560">
        <w:rPr>
          <w:rFonts w:ascii="Times New Roman" w:eastAsia="方正仿宋_GBK" w:hAnsi="Times New Roman" w:cs="Times New Roman" w:hint="eastAsia"/>
          <w:b/>
          <w:bCs/>
          <w:szCs w:val="32"/>
        </w:rPr>
        <w:t>8</w:t>
      </w:r>
      <w:r w:rsidRPr="00C63560">
        <w:rPr>
          <w:rFonts w:ascii="Times New Roman" w:eastAsia="方正仿宋_GBK" w:hAnsi="Times New Roman" w:cs="Times New Roman" w:hint="eastAsia"/>
          <w:b/>
          <w:bCs/>
          <w:szCs w:val="32"/>
        </w:rPr>
        <w:t>．集群强链深入实施。</w:t>
      </w:r>
      <w:r w:rsidRPr="00C63560">
        <w:rPr>
          <w:rFonts w:ascii="Times New Roman" w:eastAsia="方正仿宋_GBK" w:hAnsi="Times New Roman" w:cs="Times New Roman" w:hint="eastAsia"/>
          <w:szCs w:val="32"/>
        </w:rPr>
        <w:t>加快推进制造业智能化改造和数字化转型，实现高端智能装备产业增长</w:t>
      </w:r>
      <w:r w:rsidRPr="00C63560">
        <w:rPr>
          <w:rFonts w:ascii="Times New Roman" w:eastAsia="方正仿宋_GBK" w:hAnsi="Times New Roman" w:cs="Times New Roman" w:hint="eastAsia"/>
          <w:szCs w:val="32"/>
        </w:rPr>
        <w:t>12%</w:t>
      </w:r>
      <w:r w:rsidRPr="00C63560">
        <w:rPr>
          <w:rFonts w:ascii="Times New Roman" w:eastAsia="方正仿宋_GBK" w:hAnsi="Times New Roman" w:cs="Times New Roman" w:hint="eastAsia"/>
          <w:szCs w:val="32"/>
        </w:rPr>
        <w:t>，全区</w:t>
      </w:r>
      <w:r w:rsidRPr="00C63560">
        <w:rPr>
          <w:rFonts w:ascii="Times New Roman" w:eastAsia="方正仿宋_GBK" w:hAnsi="Times New Roman" w:cs="Times New Roman" w:hint="eastAsia"/>
          <w:szCs w:val="32"/>
        </w:rPr>
        <w:t>26</w:t>
      </w:r>
      <w:r w:rsidRPr="00C63560">
        <w:rPr>
          <w:rFonts w:ascii="Times New Roman" w:eastAsia="方正仿宋_GBK" w:hAnsi="Times New Roman" w:cs="Times New Roman" w:hint="eastAsia"/>
          <w:szCs w:val="32"/>
        </w:rPr>
        <w:t>家企业</w:t>
      </w:r>
      <w:r w:rsidR="006D18A6" w:rsidRPr="00C63560">
        <w:rPr>
          <w:rFonts w:ascii="Times New Roman" w:eastAsia="方正仿宋_GBK" w:hAnsi="Times New Roman" w:cs="Times New Roman" w:hint="eastAsia"/>
          <w:szCs w:val="32"/>
        </w:rPr>
        <w:t>纳入市级</w:t>
      </w:r>
      <w:r w:rsidRPr="00C63560">
        <w:rPr>
          <w:rFonts w:ascii="Times New Roman" w:eastAsia="方正仿宋_GBK" w:hAnsi="Times New Roman" w:cs="Times New Roman" w:hint="eastAsia"/>
          <w:szCs w:val="32"/>
        </w:rPr>
        <w:t>“专精特新”</w:t>
      </w:r>
      <w:r w:rsidRPr="00C63560">
        <w:rPr>
          <w:rStyle w:val="af"/>
          <w:rFonts w:ascii="Times New Roman" w:eastAsia="方正仿宋_GBK" w:hAnsi="Times New Roman" w:cs="Times New Roman"/>
          <w:szCs w:val="32"/>
        </w:rPr>
        <w:footnoteReference w:id="5"/>
      </w:r>
      <w:r w:rsidR="004645F6" w:rsidRPr="00C63560">
        <w:rPr>
          <w:rFonts w:ascii="Times New Roman" w:eastAsia="方正仿宋_GBK" w:hAnsi="Times New Roman" w:cs="Times New Roman" w:hint="eastAsia"/>
          <w:szCs w:val="32"/>
        </w:rPr>
        <w:t>培育</w:t>
      </w:r>
      <w:r w:rsidRPr="00C63560">
        <w:rPr>
          <w:rFonts w:ascii="Times New Roman" w:eastAsia="方正仿宋_GBK" w:hAnsi="Times New Roman" w:cs="Times New Roman" w:hint="eastAsia"/>
          <w:szCs w:val="32"/>
        </w:rPr>
        <w:t>库；持续实施产业链强链补链，软件和信息服务产业链收入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288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</w:t>
      </w:r>
      <w:r w:rsidR="004C2428">
        <w:rPr>
          <w:rFonts w:ascii="Times New Roman" w:eastAsia="方正仿宋_GBK" w:hAnsi="Times New Roman" w:cs="Times New Roman" w:hint="eastAsia"/>
          <w:szCs w:val="32"/>
        </w:rPr>
        <w:t>，</w:t>
      </w:r>
      <w:r w:rsidRPr="00C63560">
        <w:rPr>
          <w:rFonts w:ascii="Times New Roman" w:eastAsia="方正仿宋_GBK" w:hAnsi="Times New Roman" w:cs="Times New Roman" w:hint="eastAsia"/>
          <w:szCs w:val="32"/>
        </w:rPr>
        <w:t>新医药与生命健康产业链收入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215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</w:t>
      </w:r>
      <w:r w:rsidR="004C2428">
        <w:rPr>
          <w:rFonts w:ascii="Times New Roman" w:eastAsia="方正仿宋_GBK" w:hAnsi="Times New Roman" w:cs="Times New Roman" w:hint="eastAsia"/>
          <w:szCs w:val="32"/>
        </w:rPr>
        <w:t>，</w:t>
      </w:r>
      <w:r w:rsidRPr="00C63560">
        <w:rPr>
          <w:rFonts w:ascii="Times New Roman" w:eastAsia="方正仿宋_GBK" w:hAnsi="Times New Roman" w:cs="Times New Roman" w:hint="eastAsia"/>
          <w:szCs w:val="32"/>
        </w:rPr>
        <w:t>新能源汽车产业链收入</w:t>
      </w:r>
      <w:r w:rsidRPr="00C63560">
        <w:rPr>
          <w:rFonts w:ascii="Times New Roman" w:eastAsia="方正仿宋_GBK" w:hAnsi="Times New Roman" w:cs="Times New Roman" w:hint="eastAsia"/>
          <w:szCs w:val="32"/>
        </w:rPr>
        <w:t>17</w:t>
      </w:r>
      <w:r w:rsidRPr="00C63560">
        <w:rPr>
          <w:rFonts w:ascii="Times New Roman" w:eastAsia="方正仿宋_GBK" w:hAnsi="Times New Roman" w:cs="Times New Roman" w:hint="eastAsia"/>
          <w:szCs w:val="32"/>
        </w:rPr>
        <w:t>亿元</w:t>
      </w:r>
      <w:r w:rsidR="004C2428">
        <w:rPr>
          <w:rFonts w:ascii="Times New Roman" w:eastAsia="方正仿宋_GBK" w:hAnsi="Times New Roman" w:cs="Times New Roman" w:hint="eastAsia"/>
          <w:szCs w:val="32"/>
        </w:rPr>
        <w:t>，分别达全年目标的</w:t>
      </w:r>
      <w:r w:rsidR="004C2428">
        <w:rPr>
          <w:rFonts w:ascii="Times New Roman" w:eastAsia="方正仿宋_GBK" w:hAnsi="Times New Roman" w:cs="Times New Roman" w:hint="eastAsia"/>
          <w:szCs w:val="32"/>
        </w:rPr>
        <w:t>7</w:t>
      </w:r>
      <w:r w:rsidR="004C2428">
        <w:rPr>
          <w:rFonts w:ascii="Times New Roman" w:eastAsia="方正仿宋_GBK" w:hAnsi="Times New Roman" w:cs="Times New Roman"/>
          <w:szCs w:val="32"/>
        </w:rPr>
        <w:t>2</w:t>
      </w:r>
      <w:r w:rsidR="004C2428">
        <w:rPr>
          <w:rFonts w:ascii="Times New Roman" w:eastAsia="方正仿宋_GBK" w:hAnsi="Times New Roman" w:cs="Times New Roman" w:hint="eastAsia"/>
          <w:szCs w:val="32"/>
        </w:rPr>
        <w:t>%</w:t>
      </w:r>
      <w:r w:rsidR="004C2428">
        <w:rPr>
          <w:rFonts w:ascii="Times New Roman" w:eastAsia="方正仿宋_GBK" w:hAnsi="Times New Roman" w:cs="Times New Roman" w:hint="eastAsia"/>
          <w:szCs w:val="32"/>
        </w:rPr>
        <w:t>、</w:t>
      </w:r>
      <w:r w:rsidR="004C2428">
        <w:rPr>
          <w:rFonts w:ascii="Times New Roman" w:eastAsia="方正仿宋_GBK" w:hAnsi="Times New Roman" w:cs="Times New Roman" w:hint="eastAsia"/>
          <w:szCs w:val="32"/>
        </w:rPr>
        <w:t>5</w:t>
      </w:r>
      <w:r w:rsidR="004C2428">
        <w:rPr>
          <w:rFonts w:ascii="Times New Roman" w:eastAsia="方正仿宋_GBK" w:hAnsi="Times New Roman" w:cs="Times New Roman"/>
          <w:szCs w:val="32"/>
        </w:rPr>
        <w:t>1.2</w:t>
      </w:r>
      <w:r w:rsidR="004C2428">
        <w:rPr>
          <w:rFonts w:ascii="Times New Roman" w:eastAsia="方正仿宋_GBK" w:hAnsi="Times New Roman" w:cs="Times New Roman" w:hint="eastAsia"/>
          <w:szCs w:val="32"/>
        </w:rPr>
        <w:t>%</w:t>
      </w:r>
      <w:r w:rsidR="004C2428">
        <w:rPr>
          <w:rFonts w:ascii="Times New Roman" w:eastAsia="方正仿宋_GBK" w:hAnsi="Times New Roman" w:cs="Times New Roman" w:hint="eastAsia"/>
          <w:szCs w:val="32"/>
        </w:rPr>
        <w:t>和</w:t>
      </w:r>
      <w:r w:rsidR="004C2428">
        <w:rPr>
          <w:rFonts w:ascii="Times New Roman" w:eastAsia="方正仿宋_GBK" w:hAnsi="Times New Roman" w:cs="Times New Roman" w:hint="eastAsia"/>
          <w:szCs w:val="32"/>
        </w:rPr>
        <w:t>1</w:t>
      </w:r>
      <w:r w:rsidR="004C2428">
        <w:rPr>
          <w:rFonts w:ascii="Times New Roman" w:eastAsia="方正仿宋_GBK" w:hAnsi="Times New Roman" w:cs="Times New Roman"/>
          <w:szCs w:val="32"/>
        </w:rPr>
        <w:t>06</w:t>
      </w:r>
      <w:r w:rsidR="004C2428">
        <w:rPr>
          <w:rFonts w:ascii="Times New Roman" w:eastAsia="方正仿宋_GBK" w:hAnsi="Times New Roman" w:cs="Times New Roman" w:hint="eastAsia"/>
          <w:szCs w:val="32"/>
        </w:rPr>
        <w:t>%</w:t>
      </w:r>
      <w:r w:rsidRPr="00C63560">
        <w:rPr>
          <w:rFonts w:ascii="Times New Roman" w:eastAsia="方正仿宋_GBK" w:hAnsi="Times New Roman" w:cs="Times New Roman" w:hint="eastAsia"/>
          <w:szCs w:val="32"/>
        </w:rPr>
        <w:t>；</w:t>
      </w:r>
      <w:r w:rsidRPr="00C63560">
        <w:rPr>
          <w:rFonts w:ascii="Times New Roman" w:eastAsia="方正仿宋_GBK" w:hAnsi="Times New Roman" w:cs="Times New Roman" w:hint="eastAsia"/>
          <w:szCs w:val="32"/>
        </w:rPr>
        <w:t>13</w:t>
      </w:r>
      <w:r w:rsidRPr="00C63560">
        <w:rPr>
          <w:rFonts w:ascii="Times New Roman" w:eastAsia="方正仿宋_GBK" w:hAnsi="Times New Roman" w:cs="Times New Roman" w:hint="eastAsia"/>
          <w:szCs w:val="32"/>
        </w:rPr>
        <w:t>家企业进入市规上工业培育库。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9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．经济能级稳步攀升。</w:t>
      </w:r>
      <w:r w:rsidRPr="00027422">
        <w:rPr>
          <w:rFonts w:ascii="Times New Roman" w:eastAsia="方正仿宋_GBK" w:hAnsi="Times New Roman" w:cs="Times New Roman" w:hint="eastAsia"/>
          <w:szCs w:val="32"/>
        </w:rPr>
        <w:t>落实南京市总部经济发展三年行动计划，适时完善总部企业培育库，储备企业</w:t>
      </w:r>
      <w:r w:rsidRPr="00027422">
        <w:rPr>
          <w:rFonts w:ascii="Times New Roman" w:eastAsia="方正仿宋_GBK" w:hAnsi="Times New Roman" w:cs="Times New Roman"/>
          <w:szCs w:val="32"/>
        </w:rPr>
        <w:t>52</w:t>
      </w:r>
      <w:r w:rsidRPr="00027422">
        <w:rPr>
          <w:rFonts w:ascii="Times New Roman" w:eastAsia="方正仿宋_GBK" w:hAnsi="Times New Roman" w:cs="Times New Roman"/>
          <w:szCs w:val="32"/>
        </w:rPr>
        <w:t>家；辅导潜力企业</w:t>
      </w:r>
      <w:r w:rsidRPr="00027422">
        <w:rPr>
          <w:rFonts w:ascii="Times New Roman" w:eastAsia="方正仿宋_GBK" w:hAnsi="Times New Roman" w:cs="Times New Roman"/>
          <w:szCs w:val="32"/>
        </w:rPr>
        <w:t>22</w:t>
      </w:r>
      <w:r w:rsidRPr="00027422">
        <w:rPr>
          <w:rFonts w:ascii="Times New Roman" w:eastAsia="方正仿宋_GBK" w:hAnsi="Times New Roman" w:cs="Times New Roman"/>
          <w:szCs w:val="32"/>
        </w:rPr>
        <w:t>家，推荐申报市级总部企业</w:t>
      </w:r>
      <w:r w:rsidRPr="00027422">
        <w:rPr>
          <w:rFonts w:ascii="Times New Roman" w:eastAsia="方正仿宋_GBK" w:hAnsi="Times New Roman" w:cs="Times New Roman"/>
          <w:szCs w:val="32"/>
        </w:rPr>
        <w:t>7</w:t>
      </w:r>
      <w:r w:rsidRPr="00027422">
        <w:rPr>
          <w:rFonts w:ascii="Times New Roman" w:eastAsia="方正仿宋_GBK" w:hAnsi="Times New Roman" w:cs="Times New Roman"/>
          <w:szCs w:val="32"/>
        </w:rPr>
        <w:t>家；入选培育独角兽</w:t>
      </w:r>
      <w:r w:rsidRPr="00027422">
        <w:rPr>
          <w:rFonts w:ascii="Times New Roman" w:eastAsia="方正仿宋_GBK" w:hAnsi="Times New Roman" w:cs="Times New Roman"/>
          <w:szCs w:val="32"/>
        </w:rPr>
        <w:t>6</w:t>
      </w:r>
      <w:r w:rsidRPr="00027422">
        <w:rPr>
          <w:rFonts w:ascii="Times New Roman" w:eastAsia="方正仿宋_GBK" w:hAnsi="Times New Roman" w:cs="Times New Roman"/>
          <w:szCs w:val="32"/>
        </w:rPr>
        <w:t>家、瞪羚企业</w:t>
      </w:r>
      <w:r w:rsidRPr="00027422">
        <w:rPr>
          <w:rFonts w:ascii="Times New Roman" w:eastAsia="方正仿宋_GBK" w:hAnsi="Times New Roman" w:cs="Times New Roman"/>
          <w:szCs w:val="32"/>
        </w:rPr>
        <w:t>6</w:t>
      </w:r>
      <w:r w:rsidRPr="00027422">
        <w:rPr>
          <w:rFonts w:ascii="Times New Roman" w:eastAsia="方正仿宋_GBK" w:hAnsi="Times New Roman" w:cs="Times New Roman"/>
          <w:szCs w:val="32"/>
        </w:rPr>
        <w:t>家；加快推进亿元楼宇、特色楼宇建设，十亿元楼宇</w:t>
      </w:r>
      <w:r w:rsidR="00043DCE" w:rsidRPr="00027422">
        <w:rPr>
          <w:rFonts w:ascii="Times New Roman" w:eastAsia="方正仿宋_GBK" w:hAnsi="Times New Roman" w:cs="Times New Roman" w:hint="eastAsia"/>
          <w:szCs w:val="32"/>
        </w:rPr>
        <w:t>创建</w:t>
      </w:r>
      <w:r w:rsidRPr="00027422">
        <w:rPr>
          <w:rFonts w:ascii="Times New Roman" w:eastAsia="方正仿宋_GBK" w:hAnsi="Times New Roman" w:cs="Times New Roman"/>
          <w:szCs w:val="32"/>
        </w:rPr>
        <w:t>完成</w:t>
      </w:r>
      <w:r w:rsidRPr="00027422">
        <w:rPr>
          <w:rFonts w:ascii="Times New Roman" w:eastAsia="方正仿宋_GBK" w:hAnsi="Times New Roman" w:cs="Times New Roman"/>
          <w:szCs w:val="32"/>
        </w:rPr>
        <w:t>72.8%</w:t>
      </w:r>
      <w:r w:rsidRPr="00027422">
        <w:rPr>
          <w:rFonts w:ascii="Times New Roman" w:eastAsia="方正仿宋_GBK" w:hAnsi="Times New Roman" w:cs="Times New Roman"/>
          <w:szCs w:val="32"/>
        </w:rPr>
        <w:t>，推进老旧楼宇改造</w:t>
      </w:r>
      <w:r w:rsidR="00043DCE" w:rsidRPr="00027422">
        <w:rPr>
          <w:rFonts w:ascii="Times New Roman" w:eastAsia="方正仿宋_GBK" w:hAnsi="Times New Roman" w:cs="Times New Roman"/>
          <w:szCs w:val="32"/>
        </w:rPr>
        <w:t>6.1</w:t>
      </w:r>
      <w:r w:rsidRPr="00027422">
        <w:rPr>
          <w:rFonts w:ascii="Times New Roman" w:eastAsia="方正仿宋_GBK" w:hAnsi="Times New Roman" w:cs="Times New Roman"/>
          <w:szCs w:val="32"/>
        </w:rPr>
        <w:t>万平方米，规模楼宇税收增幅高于全区税收增幅</w:t>
      </w:r>
      <w:r w:rsidRPr="00027422">
        <w:rPr>
          <w:rFonts w:ascii="Times New Roman" w:eastAsia="方正仿宋_GBK" w:hAnsi="Times New Roman" w:cs="Times New Roman"/>
          <w:szCs w:val="32"/>
        </w:rPr>
        <w:t>5</w:t>
      </w:r>
      <w:r w:rsidRPr="00027422">
        <w:rPr>
          <w:rFonts w:ascii="Times New Roman" w:eastAsia="方正仿宋_GBK" w:hAnsi="Times New Roman" w:cs="Times New Roman"/>
          <w:szCs w:val="32"/>
        </w:rPr>
        <w:t>个百分点；拟上市企业储备库入库企业</w:t>
      </w:r>
      <w:r w:rsidRPr="00027422">
        <w:rPr>
          <w:rFonts w:ascii="Times New Roman" w:eastAsia="方正仿宋_GBK" w:hAnsi="Times New Roman" w:cs="Times New Roman"/>
          <w:szCs w:val="32"/>
        </w:rPr>
        <w:t>39</w:t>
      </w:r>
      <w:r w:rsidRPr="00027422">
        <w:rPr>
          <w:rFonts w:ascii="Times New Roman" w:eastAsia="方正仿宋_GBK" w:hAnsi="Times New Roman" w:cs="Times New Roman"/>
          <w:szCs w:val="32"/>
        </w:rPr>
        <w:t>家，其中通达海已通过创业板上市委审议会议，海纳医药预计三季度在江苏证监局辅导备案。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（四）推进改革走深走实，市场活力多点涌现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10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．特色改革初见成效。</w:t>
      </w:r>
      <w:r w:rsidRPr="00027422">
        <w:rPr>
          <w:rFonts w:ascii="Times New Roman" w:eastAsia="方正仿宋_GBK" w:hAnsi="Times New Roman" w:cs="Times New Roman" w:hint="eastAsia"/>
          <w:szCs w:val="32"/>
        </w:rPr>
        <w:t>推动</w:t>
      </w:r>
      <w:r w:rsidRPr="00027422">
        <w:rPr>
          <w:rFonts w:ascii="Times New Roman" w:eastAsia="方正仿宋_GBK" w:hAnsi="Times New Roman" w:cs="Times New Roman" w:hint="eastAsia"/>
          <w:szCs w:val="32"/>
        </w:rPr>
        <w:t>8</w:t>
      </w:r>
      <w:r w:rsidRPr="00027422">
        <w:rPr>
          <w:rFonts w:ascii="Times New Roman" w:eastAsia="方正仿宋_GBK" w:hAnsi="Times New Roman" w:cs="Times New Roman" w:hint="eastAsia"/>
          <w:szCs w:val="32"/>
        </w:rPr>
        <w:t>大类</w:t>
      </w:r>
      <w:r w:rsidRPr="00027422">
        <w:rPr>
          <w:rFonts w:ascii="Times New Roman" w:eastAsia="方正仿宋_GBK" w:hAnsi="Times New Roman" w:cs="Times New Roman" w:hint="eastAsia"/>
          <w:szCs w:val="32"/>
        </w:rPr>
        <w:t>25</w:t>
      </w:r>
      <w:r w:rsidRPr="00027422">
        <w:rPr>
          <w:rFonts w:ascii="Times New Roman" w:eastAsia="方正仿宋_GBK" w:hAnsi="Times New Roman" w:cs="Times New Roman" w:hint="eastAsia"/>
          <w:szCs w:val="32"/>
        </w:rPr>
        <w:t>项改革不断深化，落实区领导联系重点改革任务责任制；持续跟进完善全域创新建设体制机制、深化“双减”形势下规范民办义务教育等重点改革；“一区一特色”改革项目“物业</w:t>
      </w:r>
      <w:r w:rsidRPr="00027422">
        <w:rPr>
          <w:rFonts w:ascii="Times New Roman" w:eastAsia="方正仿宋_GBK" w:hAnsi="Times New Roman" w:cs="Times New Roman" w:hint="eastAsia"/>
          <w:szCs w:val="32"/>
        </w:rPr>
        <w:t>+</w:t>
      </w:r>
      <w:r w:rsidRPr="00027422">
        <w:rPr>
          <w:rFonts w:ascii="Times New Roman" w:eastAsia="方正仿宋_GBK" w:hAnsi="Times New Roman" w:cs="Times New Roman" w:hint="eastAsia"/>
          <w:szCs w:val="32"/>
        </w:rPr>
        <w:t>养老”取得阶段性成效，获省市认可，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改革经验在《江苏改革简报》刊发并在全省宣传推广。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11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．营商环境提质增速。</w:t>
      </w:r>
      <w:r w:rsidRPr="00027422">
        <w:rPr>
          <w:rFonts w:ascii="Times New Roman" w:eastAsia="方正仿宋_GBK" w:hAnsi="Times New Roman" w:cs="Times New Roman" w:hint="eastAsia"/>
          <w:bCs/>
          <w:szCs w:val="32"/>
        </w:rPr>
        <w:t>持续深化</w:t>
      </w:r>
      <w:r w:rsidRPr="00027422">
        <w:rPr>
          <w:rFonts w:ascii="Times New Roman" w:eastAsia="方正仿宋_GBK" w:hAnsi="Times New Roman" w:cs="Times New Roman" w:hint="eastAsia"/>
          <w:szCs w:val="32"/>
        </w:rPr>
        <w:t>“放管服”改革；</w:t>
      </w:r>
      <w:r w:rsidR="00F82690" w:rsidRPr="00027422">
        <w:rPr>
          <w:rFonts w:ascii="Times New Roman" w:eastAsia="方正仿宋_GBK" w:hAnsi="Times New Roman" w:cs="Times New Roman" w:hint="eastAsia"/>
          <w:szCs w:val="32"/>
        </w:rPr>
        <w:t>建立</w:t>
      </w:r>
      <w:r w:rsidRPr="00027422">
        <w:rPr>
          <w:rFonts w:ascii="Times New Roman" w:eastAsia="方正仿宋_GBK" w:hAnsi="Times New Roman" w:cs="Times New Roman" w:hint="eastAsia"/>
          <w:szCs w:val="32"/>
        </w:rPr>
        <w:t>“首店”服务机制，打造“鼓利您”政务服务品牌</w:t>
      </w:r>
      <w:r w:rsidR="00EA208E" w:rsidRPr="00027422">
        <w:rPr>
          <w:rFonts w:ascii="Times New Roman" w:eastAsia="方正仿宋_GBK" w:hAnsi="Times New Roman" w:cs="Times New Roman" w:hint="eastAsia"/>
          <w:szCs w:val="32"/>
        </w:rPr>
        <w:t>和“鼓悦荟”全要素服务品牌</w:t>
      </w:r>
      <w:r w:rsidRPr="00027422">
        <w:rPr>
          <w:rFonts w:ascii="Times New Roman" w:eastAsia="方正仿宋_GBK" w:hAnsi="Times New Roman" w:cs="Times New Roman" w:hint="eastAsia"/>
          <w:szCs w:val="32"/>
        </w:rPr>
        <w:t>，做好“谈鼓论金”企业融资对接，开展“人才管家服务”，建立涉企案件第三方监督评估机制；完善企业服务专员制度，优化“鼓楼政企通”平台；及时更新重点企业服务专员，提升企业服务质效；发布优化营商环境创新应用场景</w:t>
      </w:r>
      <w:r w:rsidRPr="00027422">
        <w:rPr>
          <w:rFonts w:ascii="Times New Roman" w:eastAsia="方正仿宋_GBK" w:hAnsi="Times New Roman" w:cs="Times New Roman" w:hint="eastAsia"/>
          <w:szCs w:val="32"/>
        </w:rPr>
        <w:t>20</w:t>
      </w:r>
      <w:r w:rsidRPr="00027422">
        <w:rPr>
          <w:rFonts w:ascii="Times New Roman" w:eastAsia="方正仿宋_GBK" w:hAnsi="Times New Roman" w:cs="Times New Roman" w:hint="eastAsia"/>
          <w:szCs w:val="32"/>
        </w:rPr>
        <w:t>个。</w:t>
      </w:r>
      <w:r w:rsidR="00EA208E" w:rsidRPr="00027422">
        <w:rPr>
          <w:rFonts w:ascii="方正仿宋_GBK" w:eastAsia="方正仿宋_GBK" w:hAnsi="仿宋" w:cs="仿宋" w:hint="eastAsia"/>
          <w:szCs w:val="32"/>
        </w:rPr>
        <w:t>开展招商质效再提升“六个一”行动，</w:t>
      </w:r>
      <w:r w:rsidR="00F173CC" w:rsidRPr="00027422">
        <w:rPr>
          <w:rFonts w:ascii="Times New Roman" w:eastAsia="方正仿宋_GBK" w:hAnsi="Times New Roman" w:cs="Times New Roman" w:hint="eastAsia"/>
          <w:szCs w:val="32"/>
        </w:rPr>
        <w:t>区域吸引力不断增强，上半年</w:t>
      </w:r>
      <w:r w:rsidR="00F173CC" w:rsidRPr="00027422">
        <w:rPr>
          <w:rFonts w:ascii="Times New Roman" w:eastAsia="方正仿宋_GBK" w:hAnsi="Times New Roman" w:cs="Times New Roman"/>
          <w:szCs w:val="32"/>
        </w:rPr>
        <w:t>实际利用内资额完成</w:t>
      </w:r>
      <w:r w:rsidR="00F173CC" w:rsidRPr="00027422">
        <w:rPr>
          <w:rFonts w:ascii="Times New Roman" w:eastAsia="方正仿宋_GBK" w:hAnsi="Times New Roman" w:cs="Times New Roman"/>
          <w:szCs w:val="32"/>
        </w:rPr>
        <w:t>86.31</w:t>
      </w:r>
      <w:r w:rsidR="00F173CC" w:rsidRPr="00027422">
        <w:rPr>
          <w:rFonts w:ascii="Times New Roman" w:eastAsia="方正仿宋_GBK" w:hAnsi="Times New Roman" w:cs="Times New Roman"/>
          <w:szCs w:val="32"/>
        </w:rPr>
        <w:t>亿元，签约项目投资总额完成</w:t>
      </w:r>
      <w:r w:rsidR="00F173CC" w:rsidRPr="00027422">
        <w:rPr>
          <w:rFonts w:ascii="Times New Roman" w:eastAsia="方正仿宋_GBK" w:hAnsi="Times New Roman" w:cs="Times New Roman"/>
          <w:szCs w:val="32"/>
        </w:rPr>
        <w:t>320.4</w:t>
      </w:r>
      <w:r w:rsidR="00F173CC" w:rsidRPr="00027422">
        <w:rPr>
          <w:rFonts w:ascii="Times New Roman" w:eastAsia="方正仿宋_GBK" w:hAnsi="Times New Roman" w:cs="Times New Roman"/>
          <w:szCs w:val="32"/>
        </w:rPr>
        <w:t>亿元</w:t>
      </w:r>
      <w:r w:rsidR="00F173CC" w:rsidRPr="00027422">
        <w:rPr>
          <w:rFonts w:ascii="Times New Roman" w:eastAsia="方正仿宋_GBK" w:hAnsi="Times New Roman" w:cs="Times New Roman" w:hint="eastAsia"/>
          <w:szCs w:val="32"/>
        </w:rPr>
        <w:t>，实际使用外资完成</w:t>
      </w:r>
      <w:r w:rsidR="00F173CC" w:rsidRPr="00027422">
        <w:rPr>
          <w:rFonts w:ascii="Times New Roman" w:eastAsia="方正仿宋_GBK" w:hAnsi="Times New Roman" w:cs="Times New Roman"/>
          <w:szCs w:val="32"/>
        </w:rPr>
        <w:t>1.4</w:t>
      </w:r>
      <w:r w:rsidR="00F173CC" w:rsidRPr="00027422">
        <w:rPr>
          <w:rFonts w:ascii="Times New Roman" w:eastAsia="方正仿宋_GBK" w:hAnsi="Times New Roman" w:cs="Times New Roman"/>
          <w:szCs w:val="32"/>
        </w:rPr>
        <w:t>亿美元，外贸进出口完成</w:t>
      </w:r>
      <w:r w:rsidR="00F173CC" w:rsidRPr="00027422">
        <w:rPr>
          <w:rFonts w:ascii="Times New Roman" w:eastAsia="方正仿宋_GBK" w:hAnsi="Times New Roman" w:cs="Times New Roman"/>
          <w:szCs w:val="32"/>
        </w:rPr>
        <w:t>303.2</w:t>
      </w:r>
      <w:r w:rsidR="00F173CC" w:rsidRPr="00027422">
        <w:rPr>
          <w:rFonts w:ascii="Times New Roman" w:eastAsia="方正仿宋_GBK" w:hAnsi="Times New Roman" w:cs="Times New Roman"/>
          <w:szCs w:val="32"/>
        </w:rPr>
        <w:t>亿元</w:t>
      </w:r>
      <w:r w:rsidR="00F173CC" w:rsidRPr="00027422">
        <w:rPr>
          <w:rFonts w:ascii="Times New Roman" w:eastAsia="方正仿宋_GBK" w:hAnsi="Times New Roman" w:cs="Times New Roman" w:hint="eastAsia"/>
          <w:szCs w:val="32"/>
        </w:rPr>
        <w:t>，增长</w:t>
      </w:r>
      <w:r w:rsidR="00F173CC" w:rsidRPr="00027422">
        <w:rPr>
          <w:rFonts w:ascii="Times New Roman" w:eastAsia="方正仿宋_GBK" w:hAnsi="Times New Roman" w:cs="Times New Roman"/>
          <w:szCs w:val="32"/>
        </w:rPr>
        <w:t>14%</w:t>
      </w:r>
      <w:r w:rsidR="00F173CC"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pacing w:val="-2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12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．消费模式创新升级。</w:t>
      </w:r>
      <w:r w:rsidRPr="00027422">
        <w:rPr>
          <w:rFonts w:ascii="Times New Roman" w:eastAsia="方正仿宋_GBK" w:hAnsi="Times New Roman" w:cs="Times New Roman" w:hint="eastAsia"/>
          <w:bCs/>
          <w:spacing w:val="-2"/>
          <w:szCs w:val="32"/>
        </w:rPr>
        <w:t>扎实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推进城市国际化和国际消费中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心城市核心区创建，首发“鼓楼星推官”数字化平台聚集超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200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家</w:t>
      </w:r>
      <w:r w:rsidR="008C684F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品牌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、撬动近百万消费</w:t>
      </w:r>
      <w:r w:rsidR="008C684F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，打造“来吧！鼓楼”消费</w:t>
      </w:r>
      <w:r w:rsidR="008C684F" w:rsidRPr="00027422">
        <w:rPr>
          <w:rFonts w:ascii="Times New Roman" w:eastAsia="方正仿宋_GBK" w:hAnsi="Times New Roman" w:cs="Times New Roman"/>
          <w:spacing w:val="-2"/>
          <w:szCs w:val="32"/>
        </w:rPr>
        <w:t>IP</w:t>
      </w:r>
      <w:r w:rsidR="008C684F" w:rsidRPr="00027422">
        <w:rPr>
          <w:rFonts w:ascii="Times New Roman" w:eastAsia="方正仿宋_GBK" w:hAnsi="Times New Roman" w:cs="Times New Roman"/>
          <w:spacing w:val="-2"/>
          <w:szCs w:val="32"/>
        </w:rPr>
        <w:t>矩阵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；举办第三批“南京城市国际化紫金友好使者”选聘，积极招引涉外服务行业企业；依托颐和路街区、鼓楼创新广场等载体，引进上汽奥迪城市旗舰店等近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20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家南京</w:t>
      </w:r>
      <w:r w:rsidR="008C684F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首店、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江苏首店</w:t>
      </w:r>
      <w:r w:rsidR="008C684F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及全国首店</w:t>
      </w:r>
      <w:r w:rsidRPr="00027422">
        <w:rPr>
          <w:rFonts w:ascii="Times New Roman" w:eastAsia="方正仿宋_GBK" w:hAnsi="Times New Roman" w:cs="Times New Roman" w:hint="eastAsia"/>
          <w:spacing w:val="-2"/>
          <w:szCs w:val="32"/>
        </w:rPr>
        <w:t>；</w:t>
      </w:r>
      <w:r w:rsidR="00673385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消费促进工作成效明显，获省政府办公厅督查激励，</w:t>
      </w:r>
      <w:r w:rsidR="00AA046C" w:rsidRPr="00027422">
        <w:rPr>
          <w:rFonts w:ascii="Times New Roman" w:eastAsia="方正仿宋_GBK" w:hAnsi="Times New Roman" w:cs="Times New Roman" w:hint="eastAsia"/>
          <w:spacing w:val="-2"/>
          <w:szCs w:val="32"/>
        </w:rPr>
        <w:t>全区被认定为省级文化和旅游消费示范单位。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13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．信用场景多元发展。</w:t>
      </w:r>
      <w:r w:rsidRPr="00027422">
        <w:rPr>
          <w:rFonts w:ascii="Times New Roman" w:eastAsia="方正仿宋_GBK" w:hAnsi="Times New Roman" w:cs="Times New Roman" w:hint="eastAsia"/>
          <w:szCs w:val="32"/>
        </w:rPr>
        <w:t>开展信用管理培训和市级示范信用企业申报；推进信用领域突出问题专项治理，采取“有序退出、帮扶修复、惩戒约束、制度推进”措施，核对</w:t>
      </w:r>
      <w:r w:rsidRPr="00027422">
        <w:rPr>
          <w:rFonts w:ascii="Times New Roman" w:eastAsia="方正仿宋_GBK" w:hAnsi="Times New Roman" w:cs="Times New Roman" w:hint="eastAsia"/>
          <w:szCs w:val="32"/>
        </w:rPr>
        <w:t>1446</w:t>
      </w:r>
      <w:r w:rsidRPr="00027422">
        <w:rPr>
          <w:rFonts w:ascii="Times New Roman" w:eastAsia="方正仿宋_GBK" w:hAnsi="Times New Roman" w:cs="Times New Roman" w:hint="eastAsia"/>
          <w:szCs w:val="32"/>
        </w:rPr>
        <w:t>家企业基础信用信息，建立</w:t>
      </w:r>
      <w:r w:rsidRPr="00027422">
        <w:rPr>
          <w:rFonts w:ascii="Times New Roman" w:eastAsia="方正仿宋_GBK" w:hAnsi="Times New Roman" w:cs="Times New Roman" w:hint="eastAsia"/>
          <w:szCs w:val="32"/>
        </w:rPr>
        <w:t>2019</w:t>
      </w:r>
      <w:r w:rsidRPr="00027422">
        <w:rPr>
          <w:rFonts w:ascii="Times New Roman" w:eastAsia="方正仿宋_GBK" w:hAnsi="Times New Roman" w:cs="Times New Roman" w:hint="eastAsia"/>
          <w:szCs w:val="32"/>
        </w:rPr>
        <w:t>年以来受行政处罚企业基础台</w:t>
      </w:r>
      <w:r w:rsidR="00CC20AF">
        <w:rPr>
          <w:rFonts w:ascii="Times New Roman" w:eastAsia="方正仿宋_GBK" w:hAnsi="Times New Roman" w:cs="Times New Roman" w:hint="eastAsia"/>
          <w:szCs w:val="32"/>
        </w:rPr>
        <w:t>账</w:t>
      </w:r>
      <w:r w:rsidRPr="00027422">
        <w:rPr>
          <w:rFonts w:ascii="Times New Roman" w:eastAsia="方正仿宋_GBK" w:hAnsi="Times New Roman" w:cs="Times New Roman" w:hint="eastAsia"/>
          <w:szCs w:val="32"/>
        </w:rPr>
        <w:t>和数据清单；强化信用监管与民生服务融合双轮驱动，对环保信用评价结果黑色等级和即将面临红、黑色等级评定企业实施信用预警；举办区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第一届“诚信杯”征文比赛，</w:t>
      </w:r>
      <w:r w:rsidRPr="00027422">
        <w:rPr>
          <w:rFonts w:ascii="Times New Roman" w:eastAsia="方正仿宋_GBK" w:hAnsi="Times New Roman" w:cs="Times New Roman" w:hint="eastAsia"/>
          <w:szCs w:val="32"/>
        </w:rPr>
        <w:t>22</w:t>
      </w:r>
      <w:r w:rsidRPr="00027422">
        <w:rPr>
          <w:rFonts w:ascii="Times New Roman" w:eastAsia="方正仿宋_GBK" w:hAnsi="Times New Roman" w:cs="Times New Roman" w:hint="eastAsia"/>
          <w:szCs w:val="32"/>
        </w:rPr>
        <w:t>所学校、近万名学生参加。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（五）推动区域协调发展，城市品质不断提升</w:t>
      </w:r>
    </w:p>
    <w:p w:rsidR="00673385" w:rsidRPr="00027422" w:rsidRDefault="00673385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bCs/>
          <w:szCs w:val="32"/>
        </w:rPr>
      </w:pPr>
      <w:r w:rsidRPr="00027422">
        <w:rPr>
          <w:rFonts w:ascii="Times New Roman" w:eastAsia="方正仿宋_GBK" w:hAnsi="Times New Roman" w:cs="Times New Roman"/>
          <w:b/>
          <w:bCs/>
          <w:szCs w:val="32"/>
        </w:rPr>
        <w:t>14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．基础设施</w:t>
      </w:r>
      <w:r w:rsidR="00C16BEA"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功能升级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。</w:t>
      </w:r>
      <w:r w:rsidRPr="00027422">
        <w:rPr>
          <w:rFonts w:ascii="Times New Roman" w:eastAsia="方正仿宋_GBK" w:hAnsi="Times New Roman" w:cs="Times New Roman"/>
          <w:bCs/>
          <w:szCs w:val="32"/>
        </w:rPr>
        <w:t>保障扬子江大道快速化改造、上元门过江通道建设；推动颐和路片区管线综合整治等</w:t>
      </w:r>
      <w:r w:rsidRPr="00027422">
        <w:rPr>
          <w:rFonts w:ascii="Times New Roman" w:eastAsia="方正仿宋_GBK" w:hAnsi="Times New Roman" w:cs="Times New Roman"/>
          <w:bCs/>
          <w:szCs w:val="32"/>
        </w:rPr>
        <w:t>12</w:t>
      </w:r>
      <w:r w:rsidRPr="00027422">
        <w:rPr>
          <w:rFonts w:ascii="Times New Roman" w:eastAsia="方正仿宋_GBK" w:hAnsi="Times New Roman" w:cs="Times New Roman"/>
          <w:bCs/>
          <w:szCs w:val="32"/>
        </w:rPr>
        <w:t>个项目；</w:t>
      </w:r>
      <w:r w:rsidR="00370FD5" w:rsidRPr="00027422">
        <w:rPr>
          <w:rFonts w:ascii="Times New Roman" w:eastAsia="方正仿宋_GBK" w:hAnsi="Times New Roman" w:cs="Times New Roman" w:hint="eastAsia"/>
          <w:bCs/>
          <w:szCs w:val="32"/>
        </w:rPr>
        <w:t>加大</w:t>
      </w:r>
      <w:r w:rsidRPr="00027422">
        <w:rPr>
          <w:rFonts w:ascii="Times New Roman" w:eastAsia="方正仿宋_GBK" w:hAnsi="Times New Roman" w:cs="Times New Roman"/>
          <w:bCs/>
          <w:szCs w:val="32"/>
        </w:rPr>
        <w:t>地铁</w:t>
      </w:r>
      <w:r w:rsidRPr="00027422">
        <w:rPr>
          <w:rFonts w:ascii="Times New Roman" w:eastAsia="方正仿宋_GBK" w:hAnsi="Times New Roman" w:cs="Times New Roman"/>
          <w:bCs/>
          <w:szCs w:val="32"/>
        </w:rPr>
        <w:t>5</w:t>
      </w:r>
      <w:r w:rsidRPr="00027422">
        <w:rPr>
          <w:rFonts w:ascii="Times New Roman" w:eastAsia="方正仿宋_GBK" w:hAnsi="Times New Roman" w:cs="Times New Roman"/>
          <w:bCs/>
          <w:szCs w:val="32"/>
        </w:rPr>
        <w:t>、</w:t>
      </w:r>
      <w:r w:rsidRPr="00027422">
        <w:rPr>
          <w:rFonts w:ascii="Times New Roman" w:eastAsia="方正仿宋_GBK" w:hAnsi="Times New Roman" w:cs="Times New Roman"/>
          <w:bCs/>
          <w:szCs w:val="32"/>
        </w:rPr>
        <w:t>7</w:t>
      </w:r>
      <w:r w:rsidRPr="00027422">
        <w:rPr>
          <w:rFonts w:ascii="Times New Roman" w:eastAsia="方正仿宋_GBK" w:hAnsi="Times New Roman" w:cs="Times New Roman"/>
          <w:bCs/>
          <w:szCs w:val="32"/>
        </w:rPr>
        <w:t>、</w:t>
      </w:r>
      <w:r w:rsidRPr="00027422">
        <w:rPr>
          <w:rFonts w:ascii="Times New Roman" w:eastAsia="方正仿宋_GBK" w:hAnsi="Times New Roman" w:cs="Times New Roman"/>
          <w:bCs/>
          <w:szCs w:val="32"/>
        </w:rPr>
        <w:t>9</w:t>
      </w:r>
      <w:r w:rsidRPr="00027422">
        <w:rPr>
          <w:rFonts w:ascii="Times New Roman" w:eastAsia="方正仿宋_GBK" w:hAnsi="Times New Roman" w:cs="Times New Roman"/>
          <w:bCs/>
          <w:szCs w:val="32"/>
        </w:rPr>
        <w:t>号线，建宁西过江通道等</w:t>
      </w:r>
      <w:r w:rsidRPr="00027422">
        <w:rPr>
          <w:rFonts w:ascii="Times New Roman" w:eastAsia="方正仿宋_GBK" w:hAnsi="Times New Roman" w:cs="Times New Roman"/>
          <w:bCs/>
          <w:szCs w:val="32"/>
        </w:rPr>
        <w:t>10</w:t>
      </w:r>
      <w:r w:rsidRPr="00027422">
        <w:rPr>
          <w:rFonts w:ascii="Times New Roman" w:eastAsia="方正仿宋_GBK" w:hAnsi="Times New Roman" w:cs="Times New Roman"/>
          <w:bCs/>
          <w:szCs w:val="32"/>
        </w:rPr>
        <w:t>个市重点城建及土储项目保障</w:t>
      </w:r>
      <w:r w:rsidR="00370FD5" w:rsidRPr="00027422">
        <w:rPr>
          <w:rFonts w:ascii="Times New Roman" w:eastAsia="方正仿宋_GBK" w:hAnsi="Times New Roman" w:cs="Times New Roman" w:hint="eastAsia"/>
          <w:bCs/>
          <w:szCs w:val="32"/>
        </w:rPr>
        <w:t>力度</w:t>
      </w:r>
      <w:r w:rsidRPr="00027422">
        <w:rPr>
          <w:rFonts w:ascii="Times New Roman" w:eastAsia="方正仿宋_GBK" w:hAnsi="Times New Roman" w:cs="Times New Roman"/>
          <w:bCs/>
          <w:szCs w:val="32"/>
        </w:rPr>
        <w:t>；破解湖南路</w:t>
      </w:r>
      <w:r w:rsidRPr="00027422">
        <w:rPr>
          <w:rFonts w:ascii="Times New Roman" w:eastAsia="方正仿宋_GBK" w:hAnsi="Times New Roman" w:cs="Times New Roman"/>
          <w:bCs/>
          <w:szCs w:val="32"/>
        </w:rPr>
        <w:t>0405</w:t>
      </w:r>
      <w:r w:rsidRPr="00027422">
        <w:rPr>
          <w:rFonts w:ascii="Times New Roman" w:eastAsia="方正仿宋_GBK" w:hAnsi="Times New Roman" w:cs="Times New Roman"/>
          <w:bCs/>
          <w:szCs w:val="32"/>
        </w:rPr>
        <w:t>地块配套市政道路征收</w:t>
      </w:r>
      <w:r w:rsidR="00A94A67">
        <w:rPr>
          <w:rFonts w:ascii="Times New Roman" w:eastAsia="方正仿宋_GBK" w:hAnsi="Times New Roman" w:cs="Times New Roman" w:hint="eastAsia"/>
          <w:bCs/>
          <w:szCs w:val="32"/>
        </w:rPr>
        <w:t>难题</w:t>
      </w:r>
      <w:r w:rsidRPr="00027422">
        <w:rPr>
          <w:rFonts w:ascii="Times New Roman" w:eastAsia="方正仿宋_GBK" w:hAnsi="Times New Roman" w:cs="Times New Roman"/>
          <w:bCs/>
          <w:szCs w:val="32"/>
        </w:rPr>
        <w:t>，推进窑上村消险；推动</w:t>
      </w:r>
      <w:r w:rsidRPr="00027422">
        <w:rPr>
          <w:rFonts w:ascii="Times New Roman" w:eastAsia="方正仿宋_GBK" w:hAnsi="Times New Roman" w:cs="Times New Roman"/>
          <w:bCs/>
          <w:szCs w:val="32"/>
        </w:rPr>
        <w:t>14</w:t>
      </w:r>
      <w:r w:rsidRPr="00027422">
        <w:rPr>
          <w:rFonts w:ascii="Times New Roman" w:eastAsia="方正仿宋_GBK" w:hAnsi="Times New Roman" w:cs="Times New Roman"/>
          <w:bCs/>
          <w:szCs w:val="32"/>
        </w:rPr>
        <w:t>个储备地块收储</w:t>
      </w:r>
      <w:r w:rsidR="0040414F" w:rsidRPr="00027422">
        <w:rPr>
          <w:rFonts w:ascii="Times New Roman" w:eastAsia="方正仿宋_GBK" w:hAnsi="Times New Roman" w:cs="Times New Roman" w:hint="eastAsia"/>
          <w:bCs/>
          <w:szCs w:val="32"/>
        </w:rPr>
        <w:t>和</w:t>
      </w:r>
      <w:r w:rsidRPr="00027422">
        <w:rPr>
          <w:rFonts w:ascii="Times New Roman" w:eastAsia="方正仿宋_GBK" w:hAnsi="Times New Roman" w:cs="Times New Roman"/>
          <w:bCs/>
          <w:szCs w:val="32"/>
        </w:rPr>
        <w:t>8</w:t>
      </w:r>
      <w:r w:rsidRPr="00027422">
        <w:rPr>
          <w:rFonts w:ascii="Times New Roman" w:eastAsia="方正仿宋_GBK" w:hAnsi="Times New Roman" w:cs="Times New Roman"/>
          <w:bCs/>
          <w:szCs w:val="32"/>
        </w:rPr>
        <w:t>个</w:t>
      </w:r>
      <w:r w:rsidR="0040414F" w:rsidRPr="00027422">
        <w:rPr>
          <w:rFonts w:ascii="Times New Roman" w:eastAsia="方正仿宋_GBK" w:hAnsi="Times New Roman" w:cs="Times New Roman"/>
          <w:bCs/>
          <w:szCs w:val="32"/>
        </w:rPr>
        <w:t>地块</w:t>
      </w:r>
      <w:r w:rsidRPr="00027422">
        <w:rPr>
          <w:rFonts w:ascii="Times New Roman" w:eastAsia="方正仿宋_GBK" w:hAnsi="Times New Roman" w:cs="Times New Roman"/>
          <w:bCs/>
          <w:szCs w:val="32"/>
        </w:rPr>
        <w:t>挂牌。</w:t>
      </w:r>
    </w:p>
    <w:p w:rsidR="00170EC2" w:rsidRPr="00027422" w:rsidRDefault="00673385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bCs/>
          <w:spacing w:val="-4"/>
          <w:szCs w:val="32"/>
        </w:rPr>
      </w:pPr>
      <w:r w:rsidRPr="00027422">
        <w:rPr>
          <w:rFonts w:ascii="Times New Roman" w:eastAsia="方正仿宋_GBK" w:hAnsi="Times New Roman" w:cs="Times New Roman"/>
          <w:b/>
          <w:bCs/>
          <w:szCs w:val="32"/>
        </w:rPr>
        <w:t>15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．</w:t>
      </w:r>
      <w:r w:rsidR="00170EC2" w:rsidRPr="00027422">
        <w:rPr>
          <w:rFonts w:ascii="Times New Roman" w:eastAsia="方正仿宋_GBK" w:hAnsi="Times New Roman" w:cs="Times New Roman"/>
          <w:b/>
          <w:bCs/>
          <w:szCs w:val="32"/>
        </w:rPr>
        <w:t>城市更新扎实推进。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完成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1</w:t>
      </w:r>
      <w:r w:rsidR="00E55C31">
        <w:rPr>
          <w:rFonts w:ascii="Times New Roman" w:eastAsia="方正仿宋_GBK" w:hAnsi="Times New Roman" w:cs="Times New Roman"/>
          <w:bCs/>
          <w:spacing w:val="-2"/>
          <w:szCs w:val="32"/>
        </w:rPr>
        <w:t>4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个老旧小区改造设计、监理、施工单位招标，开展弱电</w:t>
      </w:r>
      <w:bookmarkStart w:id="0" w:name="_GoBack"/>
      <w:bookmarkEnd w:id="0"/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管线下地、雨污分流修缮、自来水管网改造；完成危房治理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4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幢，推进联合新村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4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幢、汉口西路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134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号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4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幢列入城市更新计划；推进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30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条背街小巷整治，着力打造金银街、永宁街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2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条精品街巷；整治盲道等无障碍设施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386</w:t>
      </w:r>
      <w:r w:rsidR="00170EC2" w:rsidRPr="00027422">
        <w:rPr>
          <w:rFonts w:ascii="Times New Roman" w:eastAsia="方正仿宋_GBK" w:hAnsi="Times New Roman" w:cs="Times New Roman"/>
          <w:bCs/>
          <w:spacing w:val="-2"/>
          <w:szCs w:val="32"/>
        </w:rPr>
        <w:t>处。</w:t>
      </w:r>
    </w:p>
    <w:p w:rsidR="00673385" w:rsidRPr="00027422" w:rsidRDefault="00170EC2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bCs/>
          <w:szCs w:val="32"/>
        </w:rPr>
      </w:pPr>
      <w:r w:rsidRPr="00027422">
        <w:rPr>
          <w:rFonts w:ascii="Times New Roman" w:eastAsia="方正仿宋_GBK" w:hAnsi="Times New Roman" w:cs="Times New Roman"/>
          <w:b/>
          <w:bCs/>
          <w:szCs w:val="32"/>
        </w:rPr>
        <w:t>16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．</w:t>
      </w:r>
      <w:r w:rsidR="00673385" w:rsidRPr="00027422">
        <w:rPr>
          <w:rFonts w:ascii="Times New Roman" w:eastAsia="方正仿宋_GBK" w:hAnsi="Times New Roman" w:cs="Times New Roman"/>
          <w:b/>
          <w:bCs/>
          <w:szCs w:val="32"/>
        </w:rPr>
        <w:t>重大项目加快实施。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建立挂钩联系、问题会办、挂牌督办机制，推动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146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个区级重大项目取得积极进展，其中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14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个市级实施类重大项目完成投资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30.38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亿元、达全年目标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54.74%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。</w:t>
      </w:r>
      <w:r w:rsidR="00673385" w:rsidRPr="00027422">
        <w:rPr>
          <w:rFonts w:ascii="Times New Roman" w:eastAsia="方正仿宋_GBK" w:hAnsi="Times New Roman" w:cs="Times New Roman" w:hint="eastAsia"/>
          <w:bCs/>
          <w:szCs w:val="32"/>
        </w:rPr>
        <w:t>华能滨江总部基地、国家重大疫情救治基地、鼓楼科技广场等</w:t>
      </w:r>
      <w:r w:rsidR="001A33F2" w:rsidRPr="00027422">
        <w:rPr>
          <w:rFonts w:ascii="Times New Roman" w:eastAsia="方正仿宋_GBK" w:hAnsi="Times New Roman" w:cs="Times New Roman" w:hint="eastAsia"/>
          <w:bCs/>
          <w:szCs w:val="32"/>
        </w:rPr>
        <w:t>进入</w:t>
      </w:r>
      <w:r w:rsidR="00673385" w:rsidRPr="00027422">
        <w:rPr>
          <w:rFonts w:ascii="Times New Roman" w:eastAsia="方正仿宋_GBK" w:hAnsi="Times New Roman" w:cs="Times New Roman" w:hint="eastAsia"/>
          <w:bCs/>
          <w:szCs w:val="32"/>
        </w:rPr>
        <w:t>主体结构和工程安装施工；中信泰富总部基地、龙江新城市广场、四平路商业广场等加快基础施工；中海滨江、金浦集团科研总部基地等已竣工或推进验收备案；</w:t>
      </w:r>
      <w:r w:rsidR="001A33F2" w:rsidRPr="00027422">
        <w:rPr>
          <w:rFonts w:ascii="Times New Roman" w:eastAsia="方正仿宋_GBK" w:hAnsi="Times New Roman" w:cs="Times New Roman" w:hint="eastAsia"/>
          <w:bCs/>
          <w:szCs w:val="32"/>
        </w:rPr>
        <w:t>区公共卫生中心推进</w:t>
      </w:r>
      <w:r w:rsidR="00FE50FB" w:rsidRPr="00027422">
        <w:rPr>
          <w:rFonts w:ascii="Times New Roman" w:eastAsia="方正仿宋_GBK" w:hAnsi="Times New Roman" w:cs="Times New Roman" w:hint="eastAsia"/>
          <w:bCs/>
          <w:szCs w:val="32"/>
        </w:rPr>
        <w:t>装修施工，</w:t>
      </w:r>
      <w:r w:rsidR="00673385" w:rsidRPr="00027422">
        <w:rPr>
          <w:rFonts w:ascii="Times New Roman" w:eastAsia="方正仿宋_GBK" w:hAnsi="Times New Roman" w:cs="Times New Roman" w:hint="eastAsia"/>
          <w:bCs/>
          <w:szCs w:val="32"/>
        </w:rPr>
        <w:t>2</w:t>
      </w:r>
      <w:r w:rsidR="00673385" w:rsidRPr="00027422">
        <w:rPr>
          <w:rFonts w:ascii="Times New Roman" w:eastAsia="方正仿宋_GBK" w:hAnsi="Times New Roman" w:cs="Times New Roman"/>
          <w:bCs/>
          <w:szCs w:val="32"/>
        </w:rPr>
        <w:t>9</w:t>
      </w:r>
      <w:r w:rsidR="00673385" w:rsidRPr="00027422">
        <w:rPr>
          <w:rFonts w:ascii="Times New Roman" w:eastAsia="方正仿宋_GBK" w:hAnsi="Times New Roman" w:cs="Times New Roman" w:hint="eastAsia"/>
          <w:bCs/>
          <w:szCs w:val="32"/>
        </w:rPr>
        <w:t>中新校区</w:t>
      </w:r>
      <w:r w:rsidR="001B406C" w:rsidRPr="00027422">
        <w:rPr>
          <w:rFonts w:ascii="Times New Roman" w:eastAsia="方正仿宋_GBK" w:hAnsi="Times New Roman" w:cs="Times New Roman" w:hint="eastAsia"/>
          <w:bCs/>
          <w:szCs w:val="32"/>
        </w:rPr>
        <w:t>完成地质勘探</w:t>
      </w:r>
      <w:r w:rsidR="00FE50FB" w:rsidRPr="00027422">
        <w:rPr>
          <w:rFonts w:ascii="Times New Roman" w:eastAsia="方正仿宋_GBK" w:hAnsi="Times New Roman" w:cs="Times New Roman" w:hint="eastAsia"/>
          <w:bCs/>
          <w:szCs w:val="32"/>
        </w:rPr>
        <w:t>。</w:t>
      </w:r>
    </w:p>
    <w:p w:rsidR="00305F0A" w:rsidRPr="00027422" w:rsidRDefault="004A4A9C" w:rsidP="00673385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（六）坚持绿色低碳发展，生态环境持续向好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17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．长江生态加快修复。</w:t>
      </w:r>
      <w:r w:rsidRPr="00027422">
        <w:rPr>
          <w:rFonts w:ascii="Times New Roman" w:eastAsia="方正仿宋_GBK" w:hAnsi="Times New Roman" w:cs="Times New Roman" w:hint="eastAsia"/>
          <w:szCs w:val="32"/>
        </w:rPr>
        <w:t>扎实推进长江岸线生态保护，明确</w:t>
      </w:r>
      <w:r w:rsidRPr="00027422">
        <w:rPr>
          <w:rFonts w:ascii="Times New Roman" w:eastAsia="方正仿宋_GBK" w:hAnsi="Times New Roman" w:cs="Times New Roman" w:hint="eastAsia"/>
          <w:szCs w:val="32"/>
        </w:rPr>
        <w:t>50</w:t>
      </w:r>
      <w:r w:rsidRPr="00027422">
        <w:rPr>
          <w:rFonts w:ascii="Times New Roman" w:eastAsia="方正仿宋_GBK" w:hAnsi="Times New Roman" w:cs="Times New Roman" w:hint="eastAsia"/>
          <w:szCs w:val="32"/>
        </w:rPr>
        <w:t>项重点任务及</w:t>
      </w:r>
      <w:r w:rsidRPr="00027422">
        <w:rPr>
          <w:rFonts w:ascii="Times New Roman" w:eastAsia="方正仿宋_GBK" w:hAnsi="Times New Roman" w:cs="Times New Roman" w:hint="eastAsia"/>
          <w:szCs w:val="32"/>
        </w:rPr>
        <w:t>20</w:t>
      </w:r>
      <w:r w:rsidRPr="00027422">
        <w:rPr>
          <w:rFonts w:ascii="Times New Roman" w:eastAsia="方正仿宋_GBK" w:hAnsi="Times New Roman" w:cs="Times New Roman" w:hint="eastAsia"/>
          <w:szCs w:val="32"/>
        </w:rPr>
        <w:t>项重点项目，</w:t>
      </w:r>
      <w:r w:rsidR="004759A5" w:rsidRPr="004759A5">
        <w:rPr>
          <w:rFonts w:ascii="Times New Roman" w:eastAsia="方正仿宋_GBK" w:hAnsi="Times New Roman" w:cs="Times New Roman" w:hint="eastAsia"/>
          <w:szCs w:val="32"/>
        </w:rPr>
        <w:t>鼓楼滨江岸线大桥公园段</w:t>
      </w:r>
      <w:r w:rsidRPr="00027422">
        <w:rPr>
          <w:rFonts w:ascii="Times New Roman" w:eastAsia="方正仿宋_GBK" w:hAnsi="Times New Roman" w:cs="Times New Roman" w:hint="eastAsia"/>
          <w:szCs w:val="32"/>
        </w:rPr>
        <w:t>“映虹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桥”完成建设并开放，“百项提升工程”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6"/>
      </w:r>
      <w:r w:rsidRPr="00027422">
        <w:rPr>
          <w:rFonts w:ascii="Times New Roman" w:eastAsia="方正仿宋_GBK" w:hAnsi="Times New Roman" w:cs="Times New Roman" w:hint="eastAsia"/>
          <w:szCs w:val="32"/>
        </w:rPr>
        <w:t>扎实推进；联合开展禁渔宣传，强化滨江岸线智慧管理，组织长江禁渔“春季护鱼”和夏秋季专项执法，出动执法巡查人员</w:t>
      </w:r>
      <w:r w:rsidRPr="00027422">
        <w:rPr>
          <w:rFonts w:ascii="Times New Roman" w:eastAsia="方正仿宋_GBK" w:hAnsi="Times New Roman" w:cs="Times New Roman" w:hint="eastAsia"/>
          <w:szCs w:val="32"/>
        </w:rPr>
        <w:t>3</w:t>
      </w:r>
      <w:r w:rsidRPr="00027422">
        <w:rPr>
          <w:rFonts w:ascii="Times New Roman" w:eastAsia="方正仿宋_GBK" w:hAnsi="Times New Roman" w:cs="Times New Roman"/>
          <w:szCs w:val="32"/>
        </w:rPr>
        <w:t>.5</w:t>
      </w:r>
      <w:r w:rsidRPr="00027422">
        <w:rPr>
          <w:rFonts w:ascii="Times New Roman" w:eastAsia="方正仿宋_GBK" w:hAnsi="Times New Roman" w:cs="Times New Roman" w:hint="eastAsia"/>
          <w:szCs w:val="32"/>
        </w:rPr>
        <w:t>万人次，处理违法捕捞、垂钓人员</w:t>
      </w:r>
      <w:r w:rsidRPr="00027422">
        <w:rPr>
          <w:rFonts w:ascii="Times New Roman" w:eastAsia="方正仿宋_GBK" w:hAnsi="Times New Roman" w:cs="Times New Roman" w:hint="eastAsia"/>
          <w:szCs w:val="32"/>
        </w:rPr>
        <w:t>290</w:t>
      </w:r>
      <w:r w:rsidRPr="00027422">
        <w:rPr>
          <w:rFonts w:ascii="Times New Roman" w:eastAsia="方正仿宋_GBK" w:hAnsi="Times New Roman" w:cs="Times New Roman" w:hint="eastAsia"/>
          <w:szCs w:val="32"/>
        </w:rPr>
        <w:t>人次，未发生被市级以上通报案件。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18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．城市环境持续</w:t>
      </w:r>
      <w:r w:rsidR="003F3763"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优化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。</w:t>
      </w:r>
      <w:r w:rsidRPr="00027422">
        <w:rPr>
          <w:rFonts w:ascii="Times New Roman" w:eastAsia="方正仿宋_GBK" w:hAnsi="Times New Roman" w:cs="Times New Roman" w:hint="eastAsia"/>
          <w:szCs w:val="32"/>
        </w:rPr>
        <w:t>开展垃圾分类收集设施</w:t>
      </w:r>
      <w:r w:rsidRPr="00027422">
        <w:rPr>
          <w:rFonts w:ascii="Times New Roman" w:eastAsia="方正仿宋_GBK" w:hAnsi="Times New Roman" w:cs="Times New Roman"/>
          <w:szCs w:val="32"/>
        </w:rPr>
        <w:t>专项</w:t>
      </w:r>
      <w:r w:rsidRPr="00027422">
        <w:rPr>
          <w:rFonts w:ascii="Times New Roman" w:eastAsia="方正仿宋_GBK" w:hAnsi="Times New Roman" w:cs="Times New Roman" w:hint="eastAsia"/>
          <w:szCs w:val="32"/>
        </w:rPr>
        <w:t>整治</w:t>
      </w:r>
      <w:r w:rsidRPr="00027422">
        <w:rPr>
          <w:rFonts w:ascii="Times New Roman" w:eastAsia="方正仿宋_GBK" w:hAnsi="Times New Roman" w:cs="Times New Roman"/>
          <w:szCs w:val="32"/>
        </w:rPr>
        <w:t>，增建二类收集点</w:t>
      </w:r>
      <w:r w:rsidRPr="00027422">
        <w:rPr>
          <w:rFonts w:ascii="Times New Roman" w:eastAsia="方正仿宋_GBK" w:hAnsi="Times New Roman" w:cs="Times New Roman"/>
          <w:szCs w:val="32"/>
        </w:rPr>
        <w:t>9</w:t>
      </w:r>
      <w:r w:rsidRPr="00027422">
        <w:rPr>
          <w:rFonts w:ascii="Times New Roman" w:eastAsia="方正仿宋_GBK" w:hAnsi="Times New Roman" w:cs="Times New Roman"/>
          <w:szCs w:val="32"/>
        </w:rPr>
        <w:t>个、简易亭</w:t>
      </w:r>
      <w:r w:rsidRPr="00027422">
        <w:rPr>
          <w:rFonts w:ascii="Times New Roman" w:eastAsia="方正仿宋_GBK" w:hAnsi="Times New Roman" w:cs="Times New Roman"/>
          <w:szCs w:val="32"/>
        </w:rPr>
        <w:t>17</w:t>
      </w:r>
      <w:r w:rsidRPr="00027422">
        <w:rPr>
          <w:rFonts w:ascii="Times New Roman" w:eastAsia="方正仿宋_GBK" w:hAnsi="Times New Roman" w:cs="Times New Roman"/>
          <w:szCs w:val="32"/>
        </w:rPr>
        <w:t>个、备桶区</w:t>
      </w:r>
      <w:r w:rsidRPr="00027422">
        <w:rPr>
          <w:rFonts w:ascii="Times New Roman" w:eastAsia="方正仿宋_GBK" w:hAnsi="Times New Roman" w:cs="Times New Roman"/>
          <w:szCs w:val="32"/>
        </w:rPr>
        <w:t>213</w:t>
      </w:r>
      <w:r w:rsidRPr="00027422">
        <w:rPr>
          <w:rFonts w:ascii="Times New Roman" w:eastAsia="方正仿宋_GBK" w:hAnsi="Times New Roman" w:cs="Times New Roman"/>
          <w:szCs w:val="32"/>
        </w:rPr>
        <w:t>个</w:t>
      </w:r>
      <w:r w:rsidRPr="00027422">
        <w:rPr>
          <w:rFonts w:ascii="Times New Roman" w:eastAsia="方正仿宋_GBK" w:hAnsi="Times New Roman" w:cs="Times New Roman" w:hint="eastAsia"/>
          <w:szCs w:val="32"/>
        </w:rPr>
        <w:t>；</w:t>
      </w:r>
      <w:r w:rsidR="004915A0" w:rsidRPr="00027422">
        <w:rPr>
          <w:rFonts w:ascii="Times New Roman" w:eastAsia="方正仿宋_GBK" w:hAnsi="Times New Roman" w:cs="Times New Roman" w:hint="eastAsia"/>
          <w:szCs w:val="32"/>
        </w:rPr>
        <w:t>开展小区及单位争优除差行动，</w:t>
      </w:r>
      <w:r w:rsidR="00FE50FB" w:rsidRPr="00027422">
        <w:rPr>
          <w:rFonts w:ascii="Times New Roman" w:eastAsia="方正仿宋_GBK" w:hAnsi="Times New Roman" w:cs="Times New Roman" w:hint="eastAsia"/>
          <w:szCs w:val="32"/>
        </w:rPr>
        <w:t>1</w:t>
      </w:r>
      <w:r w:rsidR="00FE50FB" w:rsidRPr="00027422">
        <w:rPr>
          <w:rFonts w:ascii="Times New Roman" w:eastAsia="方正仿宋_GBK" w:hAnsi="Times New Roman" w:cs="Times New Roman"/>
          <w:szCs w:val="32"/>
        </w:rPr>
        <w:t>03</w:t>
      </w:r>
      <w:r w:rsidR="00FE50FB" w:rsidRPr="00027422">
        <w:rPr>
          <w:rFonts w:ascii="Times New Roman" w:eastAsia="方正仿宋_GBK" w:hAnsi="Times New Roman" w:cs="Times New Roman" w:hint="eastAsia"/>
          <w:szCs w:val="32"/>
        </w:rPr>
        <w:t>个</w:t>
      </w:r>
      <w:r w:rsidRPr="00027422">
        <w:rPr>
          <w:rFonts w:ascii="Times New Roman" w:eastAsia="方正仿宋_GBK" w:hAnsi="Times New Roman" w:cs="Times New Roman"/>
          <w:szCs w:val="32"/>
        </w:rPr>
        <w:t>省级达标小区创建</w:t>
      </w:r>
      <w:r w:rsidR="00DE71F5" w:rsidRPr="00027422">
        <w:rPr>
          <w:rFonts w:ascii="Times New Roman" w:eastAsia="方正仿宋_GBK" w:hAnsi="Times New Roman" w:cs="Times New Roman" w:hint="eastAsia"/>
          <w:szCs w:val="32"/>
        </w:rPr>
        <w:t>已完成区级自评，待省市核验</w:t>
      </w:r>
      <w:r w:rsidRPr="00027422">
        <w:rPr>
          <w:rFonts w:ascii="Times New Roman" w:eastAsia="方正仿宋_GBK" w:hAnsi="Times New Roman" w:cs="Times New Roman" w:hint="eastAsia"/>
          <w:szCs w:val="32"/>
        </w:rPr>
        <w:t>；</w:t>
      </w:r>
      <w:r w:rsidRPr="00027422">
        <w:rPr>
          <w:rFonts w:ascii="Times New Roman" w:eastAsia="方正仿宋_GBK" w:hAnsi="Times New Roman" w:cs="Times New Roman"/>
          <w:szCs w:val="32"/>
        </w:rPr>
        <w:t>通过</w:t>
      </w:r>
      <w:r w:rsidRPr="00027422">
        <w:rPr>
          <w:rFonts w:ascii="Times New Roman" w:eastAsia="方正仿宋_GBK" w:hAnsi="Times New Roman" w:cs="Times New Roman" w:hint="eastAsia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执法</w:t>
      </w:r>
      <w:r w:rsidRPr="00027422">
        <w:rPr>
          <w:rFonts w:ascii="Times New Roman" w:eastAsia="方正仿宋_GBK" w:hAnsi="Times New Roman" w:cs="Times New Roman"/>
          <w:szCs w:val="32"/>
        </w:rPr>
        <w:t>+</w:t>
      </w:r>
      <w:r w:rsidRPr="00027422">
        <w:rPr>
          <w:rFonts w:ascii="Times New Roman" w:eastAsia="方正仿宋_GBK" w:hAnsi="Times New Roman" w:cs="Times New Roman"/>
          <w:szCs w:val="32"/>
        </w:rPr>
        <w:t>普法</w:t>
      </w:r>
      <w:r w:rsidRPr="00027422">
        <w:rPr>
          <w:rFonts w:ascii="Times New Roman" w:eastAsia="方正仿宋_GBK" w:hAnsi="Times New Roman" w:cs="Times New Roman" w:hint="eastAsia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助力</w:t>
      </w:r>
      <w:r w:rsidRPr="00027422">
        <w:rPr>
          <w:rFonts w:ascii="Times New Roman" w:eastAsia="方正仿宋_GBK" w:hAnsi="Times New Roman" w:cs="Times New Roman" w:hint="eastAsia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领跑</w:t>
      </w:r>
      <w:r w:rsidRPr="00027422">
        <w:rPr>
          <w:rFonts w:ascii="Times New Roman" w:eastAsia="方正仿宋_GBK" w:hAnsi="Times New Roman" w:cs="Times New Roman" w:hint="eastAsia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垃圾分类新时尚</w:t>
      </w:r>
      <w:r w:rsidRPr="00027422">
        <w:rPr>
          <w:rFonts w:ascii="Times New Roman" w:eastAsia="方正仿宋_GBK" w:hAnsi="Times New Roman" w:cs="Times New Roman" w:hint="eastAsia"/>
          <w:szCs w:val="32"/>
        </w:rPr>
        <w:t>，开展餐厨废弃物运输车辆专项整治</w:t>
      </w:r>
      <w:r w:rsidRPr="00027422">
        <w:rPr>
          <w:rFonts w:ascii="Times New Roman" w:eastAsia="方正仿宋_GBK" w:hAnsi="Times New Roman" w:cs="Times New Roman" w:hint="eastAsia"/>
          <w:szCs w:val="32"/>
        </w:rPr>
        <w:t>90</w:t>
      </w:r>
      <w:r w:rsidRPr="00027422">
        <w:rPr>
          <w:rFonts w:ascii="Times New Roman" w:eastAsia="方正仿宋_GBK" w:hAnsi="Times New Roman" w:cs="Times New Roman" w:hint="eastAsia"/>
          <w:szCs w:val="32"/>
        </w:rPr>
        <w:t>次，办结垃圾分类执法案件</w:t>
      </w:r>
      <w:r w:rsidRPr="00027422">
        <w:rPr>
          <w:rFonts w:ascii="Times New Roman" w:eastAsia="方正仿宋_GBK" w:hAnsi="Times New Roman" w:cs="Times New Roman" w:hint="eastAsia"/>
          <w:szCs w:val="32"/>
        </w:rPr>
        <w:t>1435</w:t>
      </w:r>
      <w:r w:rsidRPr="00027422">
        <w:rPr>
          <w:rFonts w:ascii="Times New Roman" w:eastAsia="方正仿宋_GBK" w:hAnsi="Times New Roman" w:cs="Times New Roman" w:hint="eastAsia"/>
          <w:szCs w:val="32"/>
        </w:rPr>
        <w:t>件、普法宣传</w:t>
      </w:r>
      <w:r w:rsidRPr="00027422">
        <w:rPr>
          <w:rFonts w:ascii="Times New Roman" w:eastAsia="方正仿宋_GBK" w:hAnsi="Times New Roman" w:cs="Times New Roman" w:hint="eastAsia"/>
          <w:szCs w:val="32"/>
        </w:rPr>
        <w:t>192</w:t>
      </w:r>
      <w:r w:rsidRPr="00027422">
        <w:rPr>
          <w:rFonts w:ascii="Times New Roman" w:eastAsia="方正仿宋_GBK" w:hAnsi="Times New Roman" w:cs="Times New Roman" w:hint="eastAsia"/>
          <w:szCs w:val="32"/>
        </w:rPr>
        <w:t>次。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/>
          <w:b/>
          <w:bCs/>
          <w:szCs w:val="32"/>
        </w:rPr>
        <w:t>1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9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．全域生态有效巩固。</w:t>
      </w:r>
      <w:r w:rsidRPr="00027422">
        <w:rPr>
          <w:rFonts w:ascii="Times New Roman" w:eastAsia="方正仿宋_GBK" w:hAnsi="Times New Roman" w:cs="Times New Roman" w:hint="eastAsia"/>
          <w:szCs w:val="32"/>
        </w:rPr>
        <w:t>扎实做好中央环保督察迎检整改，全力打好蓝天、碧水、净土保卫战，办结中央环保督察交办问题</w:t>
      </w:r>
      <w:r w:rsidRPr="00027422">
        <w:rPr>
          <w:rFonts w:ascii="Times New Roman" w:eastAsia="方正仿宋_GBK" w:hAnsi="Times New Roman" w:cs="Times New Roman" w:hint="eastAsia"/>
          <w:szCs w:val="32"/>
        </w:rPr>
        <w:t>71</w:t>
      </w:r>
      <w:r w:rsidRPr="00027422">
        <w:rPr>
          <w:rFonts w:ascii="Times New Roman" w:eastAsia="方正仿宋_GBK" w:hAnsi="Times New Roman" w:cs="Times New Roman" w:hint="eastAsia"/>
          <w:szCs w:val="32"/>
        </w:rPr>
        <w:t>件；建设涵盖全区大气、水质和噪声等各类型监测因子的数据平台，开展大气污染防控、静音控尘专项行动，</w:t>
      </w:r>
      <w:r w:rsidRPr="00027422">
        <w:rPr>
          <w:rFonts w:ascii="Times New Roman" w:eastAsia="方正仿宋_GBK" w:hAnsi="Times New Roman" w:cs="Times New Roman" w:hint="eastAsia"/>
          <w:szCs w:val="32"/>
        </w:rPr>
        <w:t>PM</w:t>
      </w:r>
      <w:r w:rsidRPr="00027422">
        <w:rPr>
          <w:rFonts w:ascii="Times New Roman" w:eastAsia="方正仿宋_GBK" w:hAnsi="Times New Roman" w:cs="Times New Roman" w:hint="eastAsia"/>
          <w:szCs w:val="32"/>
          <w:vertAlign w:val="subscript"/>
        </w:rPr>
        <w:t>2.5</w:t>
      </w:r>
      <w:r w:rsidRPr="00027422">
        <w:rPr>
          <w:rFonts w:ascii="Times New Roman" w:eastAsia="方正仿宋_GBK" w:hAnsi="Times New Roman" w:cs="Times New Roman" w:hint="eastAsia"/>
          <w:szCs w:val="32"/>
        </w:rPr>
        <w:t>均值浓度</w:t>
      </w:r>
      <w:r w:rsidRPr="00027422">
        <w:rPr>
          <w:rFonts w:ascii="Times New Roman" w:eastAsia="方正仿宋_GBK" w:hAnsi="Times New Roman" w:cs="Times New Roman"/>
          <w:szCs w:val="32"/>
        </w:rPr>
        <w:t>33.3</w:t>
      </w:r>
      <w:r w:rsidRPr="00027422">
        <w:rPr>
          <w:rFonts w:ascii="Times New Roman" w:eastAsia="方正仿宋_GBK" w:hAnsi="Times New Roman" w:cs="Times New Roman" w:hint="eastAsia"/>
          <w:szCs w:val="32"/>
        </w:rPr>
        <w:t>μ</w:t>
      </w:r>
      <w:r w:rsidRPr="00027422">
        <w:rPr>
          <w:rFonts w:ascii="Times New Roman" w:eastAsia="方正仿宋_GBK" w:hAnsi="Times New Roman" w:cs="Times New Roman" w:hint="eastAsia"/>
          <w:szCs w:val="32"/>
        </w:rPr>
        <w:t>g/m</w:t>
      </w:r>
      <w:r w:rsidRPr="00027422">
        <w:rPr>
          <w:rFonts w:ascii="Times New Roman" w:eastAsia="方正仿宋_GBK" w:hAnsi="Times New Roman" w:cs="Times New Roman" w:hint="eastAsia"/>
          <w:szCs w:val="32"/>
          <w:vertAlign w:val="superscript"/>
        </w:rPr>
        <w:t>3</w:t>
      </w:r>
      <w:r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="00B20A3D" w:rsidRPr="00027422">
        <w:rPr>
          <w:rFonts w:ascii="Times New Roman" w:eastAsia="方正仿宋_GBK" w:hAnsi="Times New Roman" w:cs="Times New Roman" w:hint="eastAsia"/>
          <w:szCs w:val="32"/>
        </w:rPr>
        <w:t>空气质量优良天数比率</w:t>
      </w:r>
      <w:r w:rsidRPr="00027422">
        <w:rPr>
          <w:rFonts w:ascii="Times New Roman" w:eastAsia="方正仿宋_GBK" w:hAnsi="Times New Roman" w:cs="Times New Roman" w:hint="eastAsia"/>
          <w:szCs w:val="32"/>
        </w:rPr>
        <w:t>71.</w:t>
      </w:r>
      <w:r w:rsidR="00B20A3D" w:rsidRPr="00027422">
        <w:rPr>
          <w:rFonts w:ascii="Times New Roman" w:eastAsia="方正仿宋_GBK" w:hAnsi="Times New Roman" w:cs="Times New Roman"/>
          <w:szCs w:val="32"/>
        </w:rPr>
        <w:t>8</w:t>
      </w:r>
      <w:r w:rsidRPr="00027422">
        <w:rPr>
          <w:rFonts w:ascii="Times New Roman" w:eastAsia="方正仿宋_GBK" w:hAnsi="Times New Roman" w:cs="Times New Roman" w:hint="eastAsia"/>
          <w:szCs w:val="32"/>
        </w:rPr>
        <w:t>%</w:t>
      </w:r>
      <w:r w:rsidR="00FF7BAA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="00FF7BAA" w:rsidRPr="00027422">
        <w:rPr>
          <w:rFonts w:ascii="Times New Roman" w:eastAsia="方正仿宋_GBK" w:hAnsi="Times New Roman" w:cs="Times New Roman" w:hint="eastAsia"/>
          <w:bCs/>
          <w:spacing w:val="7"/>
        </w:rPr>
        <w:t>草场门国控点空气质量保持全市前列</w:t>
      </w:r>
      <w:r w:rsidRPr="00027422">
        <w:rPr>
          <w:rFonts w:ascii="Times New Roman" w:eastAsia="方正仿宋_GBK" w:hAnsi="Times New Roman" w:cs="Times New Roman" w:hint="eastAsia"/>
          <w:szCs w:val="32"/>
        </w:rPr>
        <w:t>；加强医疗污水处理监管，推进长江入河排污口整治，强化水源地保护，水质均达省、市标准；开展土壤污染防治</w:t>
      </w:r>
      <w:r w:rsidR="008C4342" w:rsidRPr="00027422">
        <w:rPr>
          <w:rFonts w:ascii="Times New Roman" w:eastAsia="方正仿宋_GBK" w:hAnsi="Times New Roman" w:cs="Times New Roman" w:hint="eastAsia"/>
          <w:szCs w:val="32"/>
        </w:rPr>
        <w:t>工作</w:t>
      </w:r>
      <w:r w:rsidRPr="00027422">
        <w:rPr>
          <w:rFonts w:ascii="Times New Roman" w:eastAsia="方正仿宋_GBK" w:hAnsi="Times New Roman" w:cs="Times New Roman" w:hint="eastAsia"/>
          <w:szCs w:val="32"/>
        </w:rPr>
        <w:t>，完成</w:t>
      </w:r>
      <w:r w:rsidRPr="00027422">
        <w:rPr>
          <w:rFonts w:ascii="Times New Roman" w:eastAsia="方正仿宋_GBK" w:hAnsi="Times New Roman" w:cs="Times New Roman" w:hint="eastAsia"/>
          <w:szCs w:val="32"/>
        </w:rPr>
        <w:t>3</w:t>
      </w:r>
      <w:r w:rsidRPr="00027422">
        <w:rPr>
          <w:rFonts w:ascii="Times New Roman" w:eastAsia="方正仿宋_GBK" w:hAnsi="Times New Roman" w:cs="Times New Roman" w:hint="eastAsia"/>
          <w:szCs w:val="32"/>
        </w:rPr>
        <w:t>幅地块调查评审、</w:t>
      </w:r>
      <w:r w:rsidRPr="00027422">
        <w:rPr>
          <w:rFonts w:ascii="Times New Roman" w:eastAsia="方正仿宋_GBK" w:hAnsi="Times New Roman" w:cs="Times New Roman" w:hint="eastAsia"/>
          <w:szCs w:val="32"/>
        </w:rPr>
        <w:t>1</w:t>
      </w:r>
      <w:r w:rsidRPr="00027422">
        <w:rPr>
          <w:rFonts w:ascii="Times New Roman" w:eastAsia="方正仿宋_GBK" w:hAnsi="Times New Roman" w:cs="Times New Roman" w:hint="eastAsia"/>
          <w:szCs w:val="32"/>
        </w:rPr>
        <w:t>幅地块修复。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（七）全力保障民生福祉，社会事业蓬勃发展</w:t>
      </w:r>
    </w:p>
    <w:p w:rsidR="00305F0A" w:rsidRPr="00027422" w:rsidRDefault="004A4A9C" w:rsidP="00937CD5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color w:val="FF0000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20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．民生实事有序推进。</w:t>
      </w:r>
      <w:r w:rsidRPr="00027422">
        <w:rPr>
          <w:rFonts w:ascii="Times New Roman" w:eastAsia="方正仿宋_GBK" w:hAnsi="Times New Roman" w:cs="Times New Roman" w:hint="eastAsia"/>
          <w:szCs w:val="32"/>
        </w:rPr>
        <w:t>认真落实</w:t>
      </w:r>
      <w:r w:rsidRPr="00027422">
        <w:rPr>
          <w:rFonts w:ascii="Times New Roman" w:eastAsia="方正仿宋_GBK" w:hAnsi="Times New Roman" w:cs="Times New Roman" w:hint="eastAsia"/>
          <w:szCs w:val="32"/>
        </w:rPr>
        <w:t>22</w:t>
      </w:r>
      <w:r w:rsidRPr="00027422">
        <w:rPr>
          <w:rFonts w:ascii="Times New Roman" w:eastAsia="方正仿宋_GBK" w:hAnsi="Times New Roman" w:cs="Times New Roman" w:hint="eastAsia"/>
          <w:szCs w:val="32"/>
        </w:rPr>
        <w:t>项省民生实事分解任务，扎实推进</w:t>
      </w:r>
      <w:r w:rsidRPr="00027422">
        <w:rPr>
          <w:rFonts w:ascii="Times New Roman" w:eastAsia="方正仿宋_GBK" w:hAnsi="Times New Roman" w:cs="Times New Roman" w:hint="eastAsia"/>
          <w:szCs w:val="32"/>
        </w:rPr>
        <w:t>10</w:t>
      </w:r>
      <w:r w:rsidRPr="00027422">
        <w:rPr>
          <w:rFonts w:ascii="Times New Roman" w:eastAsia="方正仿宋_GBK" w:hAnsi="Times New Roman" w:cs="Times New Roman" w:hint="eastAsia"/>
          <w:szCs w:val="32"/>
        </w:rPr>
        <w:t>项区为民办实事重点项目。目前，</w:t>
      </w:r>
      <w:r w:rsidR="007259AC" w:rsidRPr="00027422">
        <w:rPr>
          <w:rFonts w:ascii="Times New Roman" w:eastAsia="方正仿宋_GBK" w:hAnsi="Times New Roman" w:cs="Times New Roman"/>
          <w:szCs w:val="32"/>
        </w:rPr>
        <w:t>32</w:t>
      </w:r>
      <w:r w:rsidR="007259AC" w:rsidRPr="00027422">
        <w:rPr>
          <w:rFonts w:ascii="Times New Roman" w:eastAsia="方正仿宋_GBK" w:hAnsi="Times New Roman" w:cs="Times New Roman"/>
          <w:szCs w:val="32"/>
        </w:rPr>
        <w:t>项省、区民生实事任务除区环境卫生综合服务中心项目因</w:t>
      </w:r>
      <w:r w:rsidR="004915A0" w:rsidRPr="00027422">
        <w:rPr>
          <w:rFonts w:ascii="Times New Roman" w:eastAsia="方正仿宋_GBK" w:hAnsi="Times New Roman" w:cs="Times New Roman" w:hint="eastAsia"/>
          <w:szCs w:val="32"/>
        </w:rPr>
        <w:t>规划调整</w:t>
      </w:r>
      <w:r w:rsidR="007259AC" w:rsidRPr="00027422">
        <w:rPr>
          <w:rFonts w:ascii="Times New Roman" w:eastAsia="方正仿宋_GBK" w:hAnsi="Times New Roman" w:cs="Times New Roman"/>
          <w:szCs w:val="32"/>
        </w:rPr>
        <w:t>重新</w:t>
      </w:r>
      <w:r w:rsidR="007259AC" w:rsidRPr="00027422">
        <w:rPr>
          <w:rFonts w:ascii="Times New Roman" w:eastAsia="方正仿宋_GBK" w:hAnsi="Times New Roman" w:cs="Times New Roman"/>
          <w:szCs w:val="32"/>
        </w:rPr>
        <w:lastRenderedPageBreak/>
        <w:t>选址外，其余均达序时进度。</w:t>
      </w:r>
      <w:r w:rsidRPr="00027422">
        <w:rPr>
          <w:rFonts w:ascii="Times New Roman" w:eastAsia="方正仿宋_GBK" w:hAnsi="Times New Roman" w:cs="Times New Roman" w:hint="eastAsia"/>
          <w:szCs w:val="32"/>
        </w:rPr>
        <w:t>完成幕府山社区卫生服务中心五级中医馆改造提升，新增养老机构床位</w:t>
      </w:r>
      <w:r w:rsidR="00490352" w:rsidRPr="00027422">
        <w:rPr>
          <w:rFonts w:ascii="Times New Roman" w:eastAsia="方正仿宋_GBK" w:hAnsi="Times New Roman" w:cs="Times New Roman"/>
          <w:szCs w:val="32"/>
        </w:rPr>
        <w:t>225</w:t>
      </w:r>
      <w:r w:rsidRPr="00027422">
        <w:rPr>
          <w:rFonts w:ascii="Times New Roman" w:eastAsia="方正仿宋_GBK" w:hAnsi="Times New Roman" w:cs="Times New Roman"/>
          <w:szCs w:val="32"/>
        </w:rPr>
        <w:t>张</w:t>
      </w:r>
      <w:r w:rsidRPr="00027422">
        <w:rPr>
          <w:rFonts w:ascii="Times New Roman" w:eastAsia="方正仿宋_GBK" w:hAnsi="Times New Roman" w:cs="Times New Roman" w:hint="eastAsia"/>
          <w:szCs w:val="32"/>
        </w:rPr>
        <w:t>，结合城建计划项目完成便民椅安装</w:t>
      </w:r>
      <w:r w:rsidRPr="00027422">
        <w:rPr>
          <w:rFonts w:ascii="Times New Roman" w:eastAsia="方正仿宋_GBK" w:hAnsi="Times New Roman" w:cs="Times New Roman"/>
          <w:szCs w:val="32"/>
        </w:rPr>
        <w:t>101</w:t>
      </w:r>
      <w:r w:rsidRPr="00027422">
        <w:rPr>
          <w:rFonts w:ascii="Times New Roman" w:eastAsia="方正仿宋_GBK" w:hAnsi="Times New Roman" w:cs="Times New Roman"/>
          <w:szCs w:val="32"/>
        </w:rPr>
        <w:t>张，其余</w:t>
      </w:r>
      <w:r w:rsidRPr="00027422">
        <w:rPr>
          <w:rFonts w:ascii="Times New Roman" w:eastAsia="方正仿宋_GBK" w:hAnsi="Times New Roman" w:cs="Times New Roman" w:hint="eastAsia"/>
          <w:szCs w:val="32"/>
        </w:rPr>
        <w:t>根据</w:t>
      </w:r>
      <w:r w:rsidRPr="00027422">
        <w:rPr>
          <w:rFonts w:ascii="Times New Roman" w:eastAsia="方正仿宋_GBK" w:hAnsi="Times New Roman" w:cs="Times New Roman"/>
          <w:szCs w:val="32"/>
        </w:rPr>
        <w:t>群众需求正开展现场勘查及建设安装工作</w:t>
      </w:r>
      <w:r w:rsidRPr="00027422">
        <w:rPr>
          <w:rFonts w:ascii="Times New Roman" w:eastAsia="方正仿宋_GBK" w:hAnsi="Times New Roman" w:cs="Times New Roman" w:hint="eastAsia"/>
          <w:szCs w:val="32"/>
        </w:rPr>
        <w:t>；建成</w:t>
      </w:r>
      <w:r w:rsidR="00425368" w:rsidRPr="00027422">
        <w:rPr>
          <w:rFonts w:ascii="Times New Roman" w:eastAsia="方正仿宋_GBK" w:hAnsi="Times New Roman" w:cs="Times New Roman"/>
          <w:szCs w:val="32"/>
        </w:rPr>
        <w:t>20</w:t>
      </w:r>
      <w:r w:rsidR="00425368" w:rsidRPr="00027422">
        <w:rPr>
          <w:rFonts w:ascii="Times New Roman" w:eastAsia="方正仿宋_GBK" w:hAnsi="Times New Roman" w:cs="Times New Roman" w:hint="eastAsia"/>
          <w:szCs w:val="32"/>
        </w:rPr>
        <w:t>个</w:t>
      </w:r>
      <w:r w:rsidRPr="00027422">
        <w:rPr>
          <w:rFonts w:ascii="Times New Roman" w:eastAsia="方正仿宋_GBK" w:hAnsi="Times New Roman" w:cs="Times New Roman"/>
          <w:szCs w:val="32"/>
        </w:rPr>
        <w:t>事实孤儿</w:t>
      </w:r>
      <w:r w:rsidRPr="00027422">
        <w:rPr>
          <w:rFonts w:ascii="Times New Roman" w:eastAsia="方正仿宋_GBK" w:hAnsi="Times New Roman" w:cs="Times New Roman" w:hint="eastAsia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梦想小屋</w:t>
      </w:r>
      <w:r w:rsidRPr="00027422">
        <w:rPr>
          <w:rFonts w:ascii="Times New Roman" w:eastAsia="方正仿宋_GBK" w:hAnsi="Times New Roman" w:cs="Times New Roman" w:hint="eastAsia"/>
          <w:szCs w:val="32"/>
        </w:rPr>
        <w:t>”</w:t>
      </w:r>
      <w:r w:rsidR="007259AC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Pr="00027422">
        <w:rPr>
          <w:rFonts w:ascii="Times New Roman" w:eastAsia="方正仿宋_GBK" w:hAnsi="Times New Roman" w:cs="Times New Roman" w:hint="eastAsia"/>
          <w:szCs w:val="32"/>
        </w:rPr>
        <w:t>新开发</w:t>
      </w:r>
      <w:r w:rsidRPr="00027422">
        <w:rPr>
          <w:rFonts w:ascii="Times New Roman" w:eastAsia="方正仿宋_GBK" w:hAnsi="Times New Roman" w:cs="Times New Roman"/>
          <w:szCs w:val="32"/>
        </w:rPr>
        <w:t>2480</w:t>
      </w:r>
      <w:r w:rsidRPr="00027422">
        <w:rPr>
          <w:rFonts w:ascii="Times New Roman" w:eastAsia="方正仿宋_GBK" w:hAnsi="Times New Roman" w:cs="Times New Roman"/>
          <w:szCs w:val="32"/>
        </w:rPr>
        <w:t>个就业见习岗位</w:t>
      </w:r>
      <w:r w:rsidR="007259AC" w:rsidRPr="00027422">
        <w:rPr>
          <w:rFonts w:ascii="Times New Roman" w:eastAsia="方正仿宋_GBK" w:hAnsi="Times New Roman" w:cs="Times New Roman" w:hint="eastAsia"/>
          <w:szCs w:val="32"/>
        </w:rPr>
        <w:t>；</w:t>
      </w:r>
      <w:r w:rsidRPr="00027422">
        <w:rPr>
          <w:rFonts w:ascii="Times New Roman" w:eastAsia="方正仿宋_GBK" w:hAnsi="Times New Roman" w:cs="Times New Roman" w:hint="eastAsia"/>
          <w:szCs w:val="32"/>
        </w:rPr>
        <w:t>保障性租赁住房筹集</w:t>
      </w:r>
      <w:r w:rsidRPr="00027422">
        <w:rPr>
          <w:rFonts w:ascii="Times New Roman" w:eastAsia="方正仿宋_GBK" w:hAnsi="Times New Roman" w:cs="Times New Roman"/>
          <w:szCs w:val="32"/>
        </w:rPr>
        <w:t>960</w:t>
      </w:r>
      <w:r w:rsidRPr="00027422">
        <w:rPr>
          <w:rFonts w:ascii="Times New Roman" w:eastAsia="方正仿宋_GBK" w:hAnsi="Times New Roman" w:cs="Times New Roman"/>
          <w:szCs w:val="32"/>
        </w:rPr>
        <w:t>套，建成</w:t>
      </w:r>
      <w:r w:rsidRPr="00027422">
        <w:rPr>
          <w:rFonts w:ascii="Times New Roman" w:eastAsia="方正仿宋_GBK" w:hAnsi="Times New Roman" w:cs="Times New Roman"/>
          <w:szCs w:val="32"/>
        </w:rPr>
        <w:t>342</w:t>
      </w:r>
      <w:r w:rsidRPr="00027422">
        <w:rPr>
          <w:rFonts w:ascii="Times New Roman" w:eastAsia="方正仿宋_GBK" w:hAnsi="Times New Roman" w:cs="Times New Roman"/>
          <w:szCs w:val="32"/>
        </w:rPr>
        <w:t>套</w:t>
      </w:r>
      <w:r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21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．公共服务提质增能。</w:t>
      </w:r>
      <w:r w:rsidRPr="00027422">
        <w:rPr>
          <w:rFonts w:ascii="Times New Roman" w:eastAsia="方正仿宋_GBK" w:hAnsi="Times New Roman" w:cs="Times New Roman" w:hint="eastAsia"/>
          <w:szCs w:val="32"/>
        </w:rPr>
        <w:t>教育惠民保障水平不断提高，全区幼儿园普惠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率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85.37%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，完</w:t>
      </w:r>
      <w:r w:rsidRPr="00027422">
        <w:rPr>
          <w:rFonts w:ascii="Times New Roman" w:eastAsia="方正仿宋_GBK" w:hAnsi="Times New Roman" w:cs="Times New Roman" w:hint="eastAsia"/>
          <w:szCs w:val="32"/>
        </w:rPr>
        <w:t>成</w:t>
      </w:r>
      <w:r w:rsidRPr="00027422">
        <w:rPr>
          <w:rFonts w:ascii="Times New Roman" w:eastAsia="方正仿宋_GBK" w:hAnsi="Times New Roman" w:cs="Times New Roman" w:hint="eastAsia"/>
          <w:szCs w:val="32"/>
        </w:rPr>
        <w:t>2</w:t>
      </w:r>
      <w:r w:rsidRPr="00027422">
        <w:rPr>
          <w:rFonts w:ascii="Times New Roman" w:eastAsia="方正仿宋_GBK" w:hAnsi="Times New Roman" w:cs="Times New Roman" w:hint="eastAsia"/>
          <w:szCs w:val="32"/>
        </w:rPr>
        <w:t>所新建公办幼儿园招生，评选优秀青年教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师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300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名，义务教育集团化办学覆盖率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100%</w:t>
      </w:r>
      <w:r w:rsidRPr="00027422">
        <w:rPr>
          <w:rFonts w:ascii="Times New Roman" w:eastAsia="方正仿宋_GBK" w:hAnsi="Times New Roman" w:cs="Times New Roman" w:hint="eastAsia"/>
          <w:spacing w:val="-4"/>
          <w:szCs w:val="32"/>
        </w:rPr>
        <w:t>；新</w:t>
      </w:r>
      <w:r w:rsidRPr="00027422">
        <w:rPr>
          <w:rFonts w:ascii="Times New Roman" w:eastAsia="方正仿宋_GBK" w:hAnsi="Times New Roman" w:cs="Times New Roman" w:hint="eastAsia"/>
          <w:szCs w:val="32"/>
        </w:rPr>
        <w:t>建居民电子健康档案</w:t>
      </w:r>
      <w:r w:rsidRPr="00027422">
        <w:rPr>
          <w:rFonts w:ascii="Times New Roman" w:eastAsia="方正仿宋_GBK" w:hAnsi="Times New Roman" w:cs="Times New Roman" w:hint="eastAsia"/>
          <w:szCs w:val="32"/>
        </w:rPr>
        <w:t>5172</w:t>
      </w:r>
      <w:r w:rsidRPr="00027422">
        <w:rPr>
          <w:rFonts w:ascii="Times New Roman" w:eastAsia="方正仿宋_GBK" w:hAnsi="Times New Roman" w:cs="Times New Roman" w:hint="eastAsia"/>
          <w:szCs w:val="32"/>
        </w:rPr>
        <w:t>份、建档率</w:t>
      </w:r>
      <w:r w:rsidRPr="00027422">
        <w:rPr>
          <w:rFonts w:ascii="Times New Roman" w:eastAsia="方正仿宋_GBK" w:hAnsi="Times New Roman" w:cs="Times New Roman" w:hint="eastAsia"/>
          <w:szCs w:val="32"/>
        </w:rPr>
        <w:t>86.05%</w:t>
      </w:r>
      <w:r w:rsidRPr="00027422">
        <w:rPr>
          <w:rFonts w:ascii="Times New Roman" w:eastAsia="方正仿宋_GBK" w:hAnsi="Times New Roman" w:cs="Times New Roman" w:hint="eastAsia"/>
          <w:szCs w:val="32"/>
        </w:rPr>
        <w:t>，计划免疫接种率</w:t>
      </w:r>
      <w:r w:rsidRPr="00027422">
        <w:rPr>
          <w:rFonts w:ascii="Times New Roman" w:eastAsia="方正仿宋_GBK" w:hAnsi="Times New Roman" w:cs="Times New Roman" w:hint="eastAsia"/>
          <w:szCs w:val="32"/>
        </w:rPr>
        <w:t>99.27%</w:t>
      </w:r>
      <w:r w:rsidRPr="00027422">
        <w:rPr>
          <w:rFonts w:ascii="Times New Roman" w:eastAsia="方正仿宋_GBK" w:hAnsi="Times New Roman" w:cs="Times New Roman" w:hint="eastAsia"/>
          <w:szCs w:val="32"/>
        </w:rPr>
        <w:t>，完成“两癌”检查</w:t>
      </w:r>
      <w:r w:rsidRPr="00027422">
        <w:rPr>
          <w:rFonts w:ascii="Times New Roman" w:eastAsia="方正仿宋_GBK" w:hAnsi="Times New Roman" w:cs="Times New Roman" w:hint="eastAsia"/>
          <w:szCs w:val="32"/>
        </w:rPr>
        <w:t>6400</w:t>
      </w:r>
      <w:r w:rsidRPr="00027422">
        <w:rPr>
          <w:rFonts w:ascii="Times New Roman" w:eastAsia="方正仿宋_GBK" w:hAnsi="Times New Roman" w:cs="Times New Roman" w:hint="eastAsia"/>
          <w:szCs w:val="32"/>
        </w:rPr>
        <w:t>人；</w:t>
      </w:r>
      <w:r w:rsidR="006713E3">
        <w:rPr>
          <w:rFonts w:ascii="方正仿宋_GBK" w:eastAsia="方正仿宋_GBK" w:hint="eastAsia"/>
          <w:color w:val="000000"/>
          <w:szCs w:val="32"/>
          <w:shd w:val="clear" w:color="auto" w:fill="FFFFFF"/>
        </w:rPr>
        <w:t>首次开展增补叶酸预防神经管缺陷项目，启动在校适龄女生</w:t>
      </w:r>
      <w:r w:rsidR="006713E3" w:rsidRPr="006713E3">
        <w:rPr>
          <w:rFonts w:ascii="Times New Roman" w:eastAsia="方正仿宋_GBK" w:hAnsi="Times New Roman" w:cs="Times New Roman"/>
          <w:color w:val="000000"/>
          <w:szCs w:val="32"/>
          <w:shd w:val="clear" w:color="auto" w:fill="FFFFFF"/>
        </w:rPr>
        <w:t>HPV</w:t>
      </w:r>
      <w:r w:rsidR="006713E3">
        <w:rPr>
          <w:rFonts w:ascii="方正仿宋_GBK" w:eastAsia="方正仿宋_GBK" w:hint="eastAsia"/>
          <w:color w:val="000000"/>
          <w:szCs w:val="32"/>
          <w:shd w:val="clear" w:color="auto" w:fill="FFFFFF"/>
        </w:rPr>
        <w:t>疫苗免费接种项目</w:t>
      </w:r>
      <w:r w:rsidRPr="00027422">
        <w:rPr>
          <w:rFonts w:ascii="Times New Roman" w:eastAsia="方正仿宋_GBK" w:hAnsi="Times New Roman" w:cs="Times New Roman" w:hint="eastAsia"/>
          <w:szCs w:val="32"/>
        </w:rPr>
        <w:t>，严重精神障碍管理治疗工作全市领先。</w:t>
      </w:r>
    </w:p>
    <w:p w:rsidR="00305F0A" w:rsidRPr="00027422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22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．社会事业协调发展。</w:t>
      </w:r>
      <w:r w:rsidRPr="00027422">
        <w:rPr>
          <w:rFonts w:ascii="Times New Roman" w:eastAsia="方正仿宋_GBK" w:hAnsi="Times New Roman" w:cs="Times New Roman" w:hint="eastAsia"/>
          <w:szCs w:val="32"/>
        </w:rPr>
        <w:t>多举措推进富民增收，人均可支配收入占人均</w:t>
      </w:r>
      <w:r w:rsidRPr="00027422">
        <w:rPr>
          <w:rFonts w:ascii="Times New Roman" w:eastAsia="方正仿宋_GBK" w:hAnsi="Times New Roman" w:cs="Times New Roman" w:hint="eastAsia"/>
          <w:szCs w:val="32"/>
        </w:rPr>
        <w:t>GDP</w:t>
      </w:r>
      <w:r w:rsidRPr="00027422">
        <w:rPr>
          <w:rFonts w:ascii="Times New Roman" w:eastAsia="方正仿宋_GBK" w:hAnsi="Times New Roman" w:cs="Times New Roman" w:hint="eastAsia"/>
          <w:szCs w:val="32"/>
        </w:rPr>
        <w:t>比重同比提升</w:t>
      </w:r>
      <w:r w:rsidRPr="00027422">
        <w:rPr>
          <w:rFonts w:ascii="Times New Roman" w:eastAsia="方正仿宋_GBK" w:hAnsi="Times New Roman" w:cs="Times New Roman"/>
          <w:szCs w:val="32"/>
        </w:rPr>
        <w:t>1.42</w:t>
      </w:r>
      <w:r w:rsidRPr="00027422">
        <w:rPr>
          <w:rFonts w:ascii="Times New Roman" w:eastAsia="方正仿宋_GBK" w:hAnsi="Times New Roman" w:cs="Times New Roman" w:hint="eastAsia"/>
          <w:szCs w:val="32"/>
        </w:rPr>
        <w:t>个百分点；常态化推进文明城市创建，对全区</w:t>
      </w:r>
      <w:r w:rsidRPr="00027422">
        <w:rPr>
          <w:rFonts w:ascii="Times New Roman" w:eastAsia="方正仿宋_GBK" w:hAnsi="Times New Roman" w:cs="Times New Roman" w:hint="eastAsia"/>
          <w:szCs w:val="32"/>
        </w:rPr>
        <w:t>120</w:t>
      </w:r>
      <w:r w:rsidRPr="00027422">
        <w:rPr>
          <w:rFonts w:ascii="Times New Roman" w:eastAsia="方正仿宋_GBK" w:hAnsi="Times New Roman" w:cs="Times New Roman" w:hint="eastAsia"/>
          <w:szCs w:val="32"/>
        </w:rPr>
        <w:t>个社区</w:t>
      </w:r>
      <w:r w:rsidRPr="00027422">
        <w:rPr>
          <w:rFonts w:ascii="Times New Roman" w:eastAsia="方正仿宋_GBK" w:hAnsi="Times New Roman" w:cs="Times New Roman" w:hint="eastAsia"/>
          <w:szCs w:val="32"/>
        </w:rPr>
        <w:t>1100</w:t>
      </w:r>
      <w:r w:rsidRPr="00027422">
        <w:rPr>
          <w:rFonts w:ascii="Times New Roman" w:eastAsia="方正仿宋_GBK" w:hAnsi="Times New Roman" w:cs="Times New Roman" w:hint="eastAsia"/>
          <w:szCs w:val="32"/>
        </w:rPr>
        <w:t>多个小区开展多轮检查，整改问题近</w:t>
      </w:r>
      <w:r w:rsidRPr="00027422">
        <w:rPr>
          <w:rFonts w:ascii="Times New Roman" w:eastAsia="方正仿宋_GBK" w:hAnsi="Times New Roman" w:cs="Times New Roman" w:hint="eastAsia"/>
          <w:szCs w:val="32"/>
        </w:rPr>
        <w:t>2000</w:t>
      </w:r>
      <w:r w:rsidRPr="00027422">
        <w:rPr>
          <w:rFonts w:ascii="Times New Roman" w:eastAsia="方正仿宋_GBK" w:hAnsi="Times New Roman" w:cs="Times New Roman" w:hint="eastAsia"/>
          <w:szCs w:val="32"/>
        </w:rPr>
        <w:t>个；举办“书香鼓楼”全民阅读节，开展全民阅读活动</w:t>
      </w:r>
      <w:r w:rsidRPr="00027422">
        <w:rPr>
          <w:rFonts w:ascii="Times New Roman" w:eastAsia="方正仿宋_GBK" w:hAnsi="Times New Roman" w:cs="Times New Roman" w:hint="eastAsia"/>
          <w:szCs w:val="32"/>
        </w:rPr>
        <w:t>462</w:t>
      </w:r>
      <w:r w:rsidRPr="00027422">
        <w:rPr>
          <w:rFonts w:ascii="Times New Roman" w:eastAsia="方正仿宋_GBK" w:hAnsi="Times New Roman" w:cs="Times New Roman" w:hint="eastAsia"/>
          <w:szCs w:val="32"/>
        </w:rPr>
        <w:t>场；举办退役军人、军嫂专场招聘会，提供岗位</w:t>
      </w:r>
      <w:r w:rsidRPr="00027422">
        <w:rPr>
          <w:rFonts w:ascii="Times New Roman" w:eastAsia="方正仿宋_GBK" w:hAnsi="Times New Roman" w:cs="Times New Roman" w:hint="eastAsia"/>
          <w:szCs w:val="32"/>
        </w:rPr>
        <w:t>500</w:t>
      </w:r>
      <w:r w:rsidRPr="00027422">
        <w:rPr>
          <w:rFonts w:ascii="Times New Roman" w:eastAsia="方正仿宋_GBK" w:hAnsi="Times New Roman" w:cs="Times New Roman" w:hint="eastAsia"/>
          <w:szCs w:val="32"/>
        </w:rPr>
        <w:t>余个；全面创建和谐社区、合格率达</w:t>
      </w:r>
      <w:r w:rsidRPr="00027422">
        <w:rPr>
          <w:rFonts w:ascii="Times New Roman" w:eastAsia="方正仿宋_GBK" w:hAnsi="Times New Roman" w:cs="Times New Roman" w:hint="eastAsia"/>
          <w:szCs w:val="32"/>
        </w:rPr>
        <w:t>99%</w:t>
      </w:r>
      <w:r w:rsidRPr="00027422">
        <w:rPr>
          <w:rFonts w:ascii="Times New Roman" w:eastAsia="方正仿宋_GBK" w:hAnsi="Times New Roman" w:cs="Times New Roman" w:hint="eastAsia"/>
          <w:szCs w:val="32"/>
        </w:rPr>
        <w:t>；困境未成年人生活保障标准不断提升，低保对象精准救助率等</w:t>
      </w:r>
      <w:r w:rsidRPr="00027422">
        <w:rPr>
          <w:rFonts w:ascii="Times New Roman" w:eastAsia="方正仿宋_GBK" w:hAnsi="Times New Roman" w:cs="Times New Roman" w:hint="eastAsia"/>
          <w:szCs w:val="32"/>
        </w:rPr>
        <w:t>4</w:t>
      </w:r>
      <w:r w:rsidRPr="00027422">
        <w:rPr>
          <w:rFonts w:ascii="Times New Roman" w:eastAsia="方正仿宋_GBK" w:hAnsi="Times New Roman" w:cs="Times New Roman" w:hint="eastAsia"/>
          <w:szCs w:val="32"/>
        </w:rPr>
        <w:t>项指标均达</w:t>
      </w:r>
      <w:r w:rsidRPr="00027422">
        <w:rPr>
          <w:rFonts w:ascii="Times New Roman" w:eastAsia="方正仿宋_GBK" w:hAnsi="Times New Roman" w:cs="Times New Roman" w:hint="eastAsia"/>
          <w:szCs w:val="32"/>
        </w:rPr>
        <w:t>100%</w:t>
      </w:r>
      <w:r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Cs w:val="32"/>
        </w:rPr>
      </w:pPr>
      <w:r w:rsidRPr="00027422">
        <w:rPr>
          <w:rFonts w:ascii="Times New Roman" w:eastAsia="方正楷体_GBK" w:hAnsi="Times New Roman" w:cs="Times New Roman" w:hint="eastAsia"/>
          <w:szCs w:val="32"/>
        </w:rPr>
        <w:t>（八）统筹推进安全发展，本质安全稳步提升</w:t>
      </w:r>
    </w:p>
    <w:p w:rsidR="00305F0A" w:rsidRPr="00027422" w:rsidRDefault="004A4A9C" w:rsidP="00937CD5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23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．安全防线不断筑牢。</w:t>
      </w:r>
      <w:r w:rsidRPr="00027422">
        <w:rPr>
          <w:rFonts w:ascii="Times New Roman" w:eastAsia="方正仿宋_GBK" w:hAnsi="Times New Roman" w:cs="Times New Roman" w:hint="eastAsia"/>
          <w:szCs w:val="32"/>
        </w:rPr>
        <w:t>深化安全生产专项整治行动，完成市督导巡查问题整改，加强重点领域隐患排查，实施危化品使用专项治理、工贸企业安全生产监管，组织安全生产督导巡查，检查点位</w:t>
      </w:r>
      <w:r w:rsidRPr="00027422">
        <w:rPr>
          <w:rFonts w:ascii="Times New Roman" w:eastAsia="方正仿宋_GBK" w:hAnsi="Times New Roman" w:cs="Times New Roman" w:hint="eastAsia"/>
          <w:szCs w:val="32"/>
        </w:rPr>
        <w:t>14.17</w:t>
      </w:r>
      <w:r w:rsidRPr="00027422">
        <w:rPr>
          <w:rFonts w:ascii="Times New Roman" w:eastAsia="方正仿宋_GBK" w:hAnsi="Times New Roman" w:cs="Times New Roman" w:hint="eastAsia"/>
          <w:szCs w:val="32"/>
        </w:rPr>
        <w:t>万处，排查单位风险源</w:t>
      </w:r>
      <w:r w:rsidRPr="00027422">
        <w:rPr>
          <w:rFonts w:ascii="Times New Roman" w:eastAsia="方正仿宋_GBK" w:hAnsi="Times New Roman" w:cs="Times New Roman" w:hint="eastAsia"/>
          <w:szCs w:val="32"/>
        </w:rPr>
        <w:t>3158</w:t>
      </w:r>
      <w:r w:rsidRPr="00027422">
        <w:rPr>
          <w:rFonts w:ascii="Times New Roman" w:eastAsia="方正仿宋_GBK" w:hAnsi="Times New Roman" w:cs="Times New Roman" w:hint="eastAsia"/>
          <w:szCs w:val="32"/>
        </w:rPr>
        <w:t>个、公共风险源</w:t>
      </w:r>
      <w:r w:rsidRPr="00027422">
        <w:rPr>
          <w:rFonts w:ascii="Times New Roman" w:eastAsia="方正仿宋_GBK" w:hAnsi="Times New Roman" w:cs="Times New Roman" w:hint="eastAsia"/>
          <w:szCs w:val="32"/>
        </w:rPr>
        <w:t>2.77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万个，发现隐患</w:t>
      </w:r>
      <w:r w:rsidRPr="00027422">
        <w:rPr>
          <w:rFonts w:ascii="Times New Roman" w:eastAsia="方正仿宋_GBK" w:hAnsi="Times New Roman" w:cs="Times New Roman" w:hint="eastAsia"/>
          <w:szCs w:val="32"/>
        </w:rPr>
        <w:t>21.63</w:t>
      </w:r>
      <w:r w:rsidRPr="00027422">
        <w:rPr>
          <w:rFonts w:ascii="Times New Roman" w:eastAsia="方正仿宋_GBK" w:hAnsi="Times New Roman" w:cs="Times New Roman" w:hint="eastAsia"/>
          <w:szCs w:val="32"/>
        </w:rPr>
        <w:t>万个、整改率</w:t>
      </w:r>
      <w:r w:rsidRPr="00027422">
        <w:rPr>
          <w:rFonts w:ascii="Times New Roman" w:eastAsia="方正仿宋_GBK" w:hAnsi="Times New Roman" w:cs="Times New Roman" w:hint="eastAsia"/>
          <w:szCs w:val="32"/>
        </w:rPr>
        <w:t>98.4%</w:t>
      </w:r>
      <w:r w:rsidRPr="00027422">
        <w:rPr>
          <w:rFonts w:ascii="Times New Roman" w:eastAsia="方正仿宋_GBK" w:hAnsi="Times New Roman" w:cs="Times New Roman" w:hint="eastAsia"/>
          <w:szCs w:val="32"/>
        </w:rPr>
        <w:t>；将</w:t>
      </w:r>
      <w:r w:rsidRPr="00027422">
        <w:rPr>
          <w:rFonts w:ascii="Times New Roman" w:eastAsia="方正仿宋_GBK" w:hAnsi="Times New Roman" w:cs="Times New Roman" w:hint="eastAsia"/>
          <w:szCs w:val="32"/>
        </w:rPr>
        <w:t>417</w:t>
      </w:r>
      <w:r w:rsidRPr="00027422">
        <w:rPr>
          <w:rFonts w:ascii="Times New Roman" w:eastAsia="方正仿宋_GBK" w:hAnsi="Times New Roman" w:cs="Times New Roman" w:hint="eastAsia"/>
          <w:szCs w:val="32"/>
        </w:rPr>
        <w:t>间涉危实验室纳入常态化巡查，检查隐患房屋</w:t>
      </w:r>
      <w:r w:rsidRPr="00027422">
        <w:rPr>
          <w:rFonts w:ascii="Times New Roman" w:eastAsia="方正仿宋_GBK" w:hAnsi="Times New Roman" w:cs="Times New Roman" w:hint="eastAsia"/>
          <w:szCs w:val="32"/>
        </w:rPr>
        <w:t>133</w:t>
      </w:r>
      <w:r w:rsidRPr="00027422">
        <w:rPr>
          <w:rFonts w:ascii="Times New Roman" w:eastAsia="方正仿宋_GBK" w:hAnsi="Times New Roman" w:cs="Times New Roman" w:hint="eastAsia"/>
          <w:szCs w:val="32"/>
        </w:rPr>
        <w:t>幢、燃气</w:t>
      </w:r>
      <w:r w:rsidRPr="00027422">
        <w:rPr>
          <w:rFonts w:ascii="Times New Roman" w:eastAsia="方正仿宋_GBK" w:hAnsi="Times New Roman" w:cs="Times New Roman" w:hint="eastAsia"/>
          <w:szCs w:val="32"/>
        </w:rPr>
        <w:t>1950</w:t>
      </w:r>
      <w:r w:rsidRPr="00027422">
        <w:rPr>
          <w:rFonts w:ascii="Times New Roman" w:eastAsia="方正仿宋_GBK" w:hAnsi="Times New Roman" w:cs="Times New Roman" w:hint="eastAsia"/>
          <w:szCs w:val="32"/>
        </w:rPr>
        <w:t>次。</w:t>
      </w:r>
    </w:p>
    <w:p w:rsidR="00305F0A" w:rsidRPr="00027422" w:rsidRDefault="004A4A9C" w:rsidP="00937CD5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24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．行业监管常抓不懈。</w:t>
      </w:r>
      <w:r w:rsidRPr="00027422">
        <w:rPr>
          <w:rFonts w:ascii="Times New Roman" w:eastAsia="方正仿宋_GBK" w:hAnsi="Times New Roman" w:cs="Times New Roman" w:hint="eastAsia"/>
          <w:szCs w:val="32"/>
        </w:rPr>
        <w:t>开展“七个一”活动，加大防灾减灾科普宣传，组织致灾点隐患排查，开展应急演练和报灾训练</w:t>
      </w:r>
      <w:r w:rsidR="00C22EB2" w:rsidRPr="00027422">
        <w:rPr>
          <w:rFonts w:ascii="Times New Roman" w:eastAsia="方正仿宋_GBK" w:hAnsi="Times New Roman" w:cs="Times New Roman" w:hint="eastAsia"/>
          <w:szCs w:val="32"/>
        </w:rPr>
        <w:t>，建成区</w:t>
      </w:r>
      <w:r w:rsidR="00C22EB2" w:rsidRPr="00027422">
        <w:rPr>
          <w:rFonts w:ascii="Times New Roman" w:eastAsia="方正仿宋_GBK" w:hAnsi="Times New Roman" w:cs="Times New Roman"/>
          <w:szCs w:val="32"/>
        </w:rPr>
        <w:t>应急</w:t>
      </w:r>
      <w:r w:rsidR="00B87D14" w:rsidRPr="00027422">
        <w:rPr>
          <w:rFonts w:ascii="Times New Roman" w:eastAsia="方正仿宋_GBK" w:hAnsi="Times New Roman" w:cs="Times New Roman" w:hint="eastAsia"/>
          <w:szCs w:val="32"/>
        </w:rPr>
        <w:t>救灾</w:t>
      </w:r>
      <w:r w:rsidR="00C22EB2" w:rsidRPr="00027422">
        <w:rPr>
          <w:rFonts w:ascii="Times New Roman" w:eastAsia="方正仿宋_GBK" w:hAnsi="Times New Roman" w:cs="Times New Roman"/>
          <w:szCs w:val="32"/>
        </w:rPr>
        <w:t>物资</w:t>
      </w:r>
      <w:r w:rsidR="00B87D14" w:rsidRPr="00027422">
        <w:rPr>
          <w:rFonts w:ascii="Times New Roman" w:eastAsia="方正仿宋_GBK" w:hAnsi="Times New Roman" w:cs="Times New Roman" w:hint="eastAsia"/>
          <w:szCs w:val="32"/>
        </w:rPr>
        <w:t>储备</w:t>
      </w:r>
      <w:r w:rsidR="00C22EB2" w:rsidRPr="00027422">
        <w:rPr>
          <w:rFonts w:ascii="Times New Roman" w:eastAsia="方正仿宋_GBK" w:hAnsi="Times New Roman" w:cs="Times New Roman"/>
          <w:szCs w:val="32"/>
        </w:rPr>
        <w:t>仓库</w:t>
      </w:r>
      <w:r w:rsidR="00C22EB2" w:rsidRPr="00027422">
        <w:rPr>
          <w:rFonts w:ascii="Times New Roman" w:eastAsia="方正仿宋_GBK" w:hAnsi="Times New Roman" w:cs="Times New Roman" w:hint="eastAsia"/>
          <w:szCs w:val="32"/>
        </w:rPr>
        <w:t>。</w:t>
      </w:r>
      <w:r w:rsidR="002830EA" w:rsidRPr="00027422">
        <w:rPr>
          <w:rFonts w:ascii="Times New Roman" w:eastAsia="方正仿宋_GBK" w:hAnsi="Times New Roman" w:cs="Times New Roman" w:hint="eastAsia"/>
          <w:szCs w:val="32"/>
        </w:rPr>
        <w:t>推进</w:t>
      </w:r>
      <w:r w:rsidRPr="00027422">
        <w:rPr>
          <w:rFonts w:ascii="Times New Roman" w:eastAsia="方正仿宋_GBK" w:hAnsi="Times New Roman" w:cs="Times New Roman" w:hint="eastAsia"/>
          <w:szCs w:val="32"/>
        </w:rPr>
        <w:t>51</w:t>
      </w:r>
      <w:r w:rsidRPr="00027422">
        <w:rPr>
          <w:rFonts w:ascii="Times New Roman" w:eastAsia="方正仿宋_GBK" w:hAnsi="Times New Roman" w:cs="Times New Roman" w:hint="eastAsia"/>
          <w:szCs w:val="32"/>
        </w:rPr>
        <w:t>台电梯进行智慧化改造，整改特种设备隐患</w:t>
      </w:r>
      <w:r w:rsidRPr="00027422">
        <w:rPr>
          <w:rFonts w:ascii="Times New Roman" w:eastAsia="方正仿宋_GBK" w:hAnsi="Times New Roman" w:cs="Times New Roman" w:hint="eastAsia"/>
          <w:szCs w:val="32"/>
        </w:rPr>
        <w:t>286</w:t>
      </w:r>
      <w:r w:rsidRPr="00027422">
        <w:rPr>
          <w:rFonts w:ascii="Times New Roman" w:eastAsia="方正仿宋_GBK" w:hAnsi="Times New Roman" w:cs="Times New Roman" w:hint="eastAsia"/>
          <w:szCs w:val="32"/>
        </w:rPr>
        <w:t>个；对</w:t>
      </w:r>
      <w:r w:rsidRPr="00027422">
        <w:rPr>
          <w:rFonts w:ascii="Times New Roman" w:eastAsia="方正仿宋_GBK" w:hAnsi="Times New Roman" w:cs="Times New Roman" w:hint="eastAsia"/>
          <w:szCs w:val="32"/>
        </w:rPr>
        <w:t>141</w:t>
      </w:r>
      <w:r w:rsidRPr="00027422">
        <w:rPr>
          <w:rFonts w:ascii="Times New Roman" w:eastAsia="方正仿宋_GBK" w:hAnsi="Times New Roman" w:cs="Times New Roman" w:hint="eastAsia"/>
          <w:szCs w:val="32"/>
        </w:rPr>
        <w:t>家医疗机构开展风险隐患排查，落实“四类药品”管控，组织核酸检测试剂经营和使用单位专项检查，检查零售药店</w:t>
      </w:r>
      <w:r w:rsidRPr="00027422">
        <w:rPr>
          <w:rFonts w:ascii="Times New Roman" w:eastAsia="方正仿宋_GBK" w:hAnsi="Times New Roman" w:cs="Times New Roman" w:hint="eastAsia"/>
          <w:szCs w:val="32"/>
        </w:rPr>
        <w:t>2014</w:t>
      </w:r>
      <w:r w:rsidRPr="00027422">
        <w:rPr>
          <w:rFonts w:ascii="Times New Roman" w:eastAsia="方正仿宋_GBK" w:hAnsi="Times New Roman" w:cs="Times New Roman" w:hint="eastAsia"/>
          <w:szCs w:val="32"/>
        </w:rPr>
        <w:t>家次；建成全市首条防范非法集资文化宣传步道，开展涉嫌非法集资风险排查，未发生重大金融风险。</w:t>
      </w:r>
    </w:p>
    <w:p w:rsidR="0040414F" w:rsidRPr="00027422" w:rsidRDefault="004A4A9C" w:rsidP="00937CD5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25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．城市治理精细高效。</w:t>
      </w:r>
      <w:r w:rsidRPr="00027422">
        <w:rPr>
          <w:rFonts w:ascii="Times New Roman" w:eastAsia="方正仿宋_GBK" w:hAnsi="Times New Roman" w:cs="Times New Roman" w:hint="eastAsia"/>
          <w:szCs w:val="32"/>
        </w:rPr>
        <w:t>推进城市运行“一网统管”建设，开展数据资源普查，规范政务信息化项目建设管理，拓展数字抗疫相关应用场景建设，做好“四标四实”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7"/>
      </w:r>
      <w:r w:rsidRPr="00027422">
        <w:rPr>
          <w:rFonts w:ascii="Times New Roman" w:eastAsia="方正仿宋_GBK" w:hAnsi="Times New Roman" w:cs="Times New Roman" w:hint="eastAsia"/>
          <w:szCs w:val="32"/>
        </w:rPr>
        <w:t>落实；深化网格化服务管理，完善网格基础数据，推动“强力工程”任务落实，以丁山社区试点为牵引推行微网格治理；完成妇女儿童法律援助工作站、知识产权维权鼓楼分中心建设，援助农民工维权</w:t>
      </w:r>
      <w:r w:rsidRPr="00027422">
        <w:rPr>
          <w:rFonts w:ascii="Times New Roman" w:eastAsia="方正仿宋_GBK" w:hAnsi="Times New Roman" w:cs="Times New Roman" w:hint="eastAsia"/>
          <w:szCs w:val="32"/>
        </w:rPr>
        <w:t>93</w:t>
      </w:r>
      <w:r w:rsidRPr="00027422">
        <w:rPr>
          <w:rFonts w:ascii="Times New Roman" w:eastAsia="方正仿宋_GBK" w:hAnsi="Times New Roman" w:cs="Times New Roman" w:hint="eastAsia"/>
          <w:szCs w:val="32"/>
        </w:rPr>
        <w:t>件；扎实开展信访突出问题攻坚化解，信访工作持续平稳可控。</w:t>
      </w:r>
    </w:p>
    <w:p w:rsidR="00C75C82" w:rsidRPr="00027422" w:rsidRDefault="00E40FC5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虽然</w:t>
      </w:r>
      <w:r w:rsidR="00C75C82" w:rsidRPr="00027422">
        <w:rPr>
          <w:rFonts w:ascii="Times New Roman" w:eastAsia="方正仿宋_GBK" w:hAnsi="Times New Roman" w:cs="Times New Roman" w:hint="eastAsia"/>
          <w:szCs w:val="32"/>
        </w:rPr>
        <w:t>上半年</w:t>
      </w:r>
      <w:r w:rsidRPr="00027422">
        <w:rPr>
          <w:rFonts w:ascii="Times New Roman" w:eastAsia="方正仿宋_GBK" w:hAnsi="Times New Roman" w:cs="Times New Roman" w:hint="eastAsia"/>
          <w:szCs w:val="32"/>
        </w:rPr>
        <w:t>目标任务</w:t>
      </w:r>
      <w:r w:rsidR="00C75C82" w:rsidRPr="00027422">
        <w:rPr>
          <w:rFonts w:ascii="Times New Roman" w:eastAsia="方正仿宋_GBK" w:hAnsi="Times New Roman" w:cs="Times New Roman" w:hint="eastAsia"/>
          <w:szCs w:val="32"/>
        </w:rPr>
        <w:t>总体完成情况良好，但</w:t>
      </w:r>
      <w:r w:rsidR="00D905E1" w:rsidRPr="00027422">
        <w:rPr>
          <w:rFonts w:ascii="Times New Roman" w:eastAsia="方正仿宋_GBK" w:hAnsi="Times New Roman" w:cs="Times New Roman" w:hint="eastAsia"/>
          <w:szCs w:val="32"/>
        </w:rPr>
        <w:t>受</w:t>
      </w:r>
      <w:r w:rsidRPr="00027422">
        <w:rPr>
          <w:rFonts w:ascii="Times New Roman" w:eastAsia="方正仿宋_GBK" w:hAnsi="Times New Roman" w:cs="Times New Roman" w:hint="eastAsia"/>
          <w:szCs w:val="32"/>
        </w:rPr>
        <w:t>国内外</w:t>
      </w:r>
      <w:r w:rsidR="00C75C82" w:rsidRPr="00027422">
        <w:rPr>
          <w:rFonts w:ascii="Times New Roman" w:eastAsia="方正仿宋_GBK" w:hAnsi="Times New Roman" w:cs="Times New Roman" w:hint="eastAsia"/>
          <w:szCs w:val="32"/>
        </w:rPr>
        <w:t>复杂严峻形势</w:t>
      </w:r>
      <w:r w:rsidR="00D905E1" w:rsidRPr="00027422">
        <w:rPr>
          <w:rFonts w:ascii="Times New Roman" w:eastAsia="方正仿宋_GBK" w:hAnsi="Times New Roman" w:cs="Times New Roman" w:hint="eastAsia"/>
          <w:szCs w:val="32"/>
        </w:rPr>
        <w:t>影响</w:t>
      </w:r>
      <w:r w:rsidR="00C75C82" w:rsidRPr="00027422">
        <w:rPr>
          <w:rFonts w:ascii="Times New Roman" w:eastAsia="方正仿宋_GBK" w:hAnsi="Times New Roman" w:cs="Times New Roman" w:hint="eastAsia"/>
          <w:szCs w:val="32"/>
        </w:rPr>
        <w:t>，我区经济恢复基础仍不稳固，发展环境的不确定因素增多，目标过半率低于往年同期，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t>地区生产总值、固定资产投资和社会消费品零售总额</w:t>
      </w:r>
      <w:r w:rsidR="00D905E1" w:rsidRPr="00027422">
        <w:rPr>
          <w:rFonts w:ascii="Times New Roman" w:eastAsia="方正仿宋_GBK" w:hAnsi="Times New Roman" w:cs="Times New Roman" w:hint="eastAsia"/>
          <w:szCs w:val="32"/>
        </w:rPr>
        <w:t>等主要经济指标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t>增速未达</w:t>
      </w:r>
      <w:r w:rsidR="004166A7" w:rsidRPr="00027422">
        <w:rPr>
          <w:rFonts w:ascii="Times New Roman" w:eastAsia="方正仿宋_GBK" w:hAnsi="Times New Roman" w:cs="Times New Roman" w:hint="eastAsia"/>
          <w:szCs w:val="32"/>
        </w:rPr>
        <w:t>预期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t>目标；文化产业收入、新增市场主体数量低于序时进度；湖南路</w:t>
      </w:r>
      <w:r w:rsidR="00332F6F" w:rsidRPr="00027422">
        <w:rPr>
          <w:rFonts w:ascii="Times New Roman" w:eastAsia="方正仿宋_GBK" w:hAnsi="Times New Roman" w:cs="Times New Roman" w:hint="eastAsia"/>
          <w:szCs w:val="32"/>
        </w:rPr>
        <w:t>现代服务业总部城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t>、金燕路西侧保障房等项目进度滞缓。此外</w:t>
      </w:r>
      <w:r w:rsidR="00D20B69"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t>还有多个</w:t>
      </w:r>
      <w:r w:rsidR="00FE7A70"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指标虽已过半，但后半程压力较大，完成全年目标仍需继续付出艰苦努力。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Cs w:val="32"/>
        </w:rPr>
      </w:pPr>
      <w:r w:rsidRPr="00027422">
        <w:rPr>
          <w:rFonts w:ascii="Times New Roman" w:eastAsia="方正黑体_GBK" w:hAnsi="Times New Roman" w:cs="Times New Roman" w:hint="eastAsia"/>
          <w:szCs w:val="32"/>
        </w:rPr>
        <w:t>二</w:t>
      </w:r>
      <w:r w:rsidRPr="00027422">
        <w:rPr>
          <w:rFonts w:ascii="Times New Roman" w:eastAsia="方正黑体_GBK" w:hAnsi="Times New Roman" w:cs="Times New Roman"/>
          <w:szCs w:val="32"/>
        </w:rPr>
        <w:t>、下半年</w:t>
      </w:r>
      <w:r w:rsidR="00525C9E" w:rsidRPr="00027422">
        <w:rPr>
          <w:rFonts w:ascii="Times New Roman" w:eastAsia="方正黑体_GBK" w:hAnsi="Times New Roman" w:cs="Times New Roman" w:hint="eastAsia"/>
          <w:szCs w:val="32"/>
        </w:rPr>
        <w:t>重点工作</w:t>
      </w:r>
      <w:r w:rsidR="00525C9E" w:rsidRPr="00027422">
        <w:rPr>
          <w:rFonts w:ascii="Times New Roman" w:eastAsia="方正黑体_GBK" w:hAnsi="Times New Roman" w:cs="Times New Roman"/>
          <w:szCs w:val="32"/>
        </w:rPr>
        <w:t>措施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下半年，我们将坚持以习近平新时代中国特色社会主义思想为指导，认真落实中央经济工作会议、全国稳住经济大盘电视电话会议精神和省委省政府、市委市政府有关决策部署，毫不放松抓防疫，</w:t>
      </w:r>
      <w:r w:rsidRPr="00027422">
        <w:rPr>
          <w:rFonts w:ascii="Times New Roman" w:eastAsia="方正仿宋_GBK" w:hAnsi="Times New Roman" w:cs="Times New Roman"/>
          <w:szCs w:val="32"/>
        </w:rPr>
        <w:t>全力以赴稳增长</w:t>
      </w:r>
      <w:r w:rsidRPr="00027422">
        <w:rPr>
          <w:rFonts w:ascii="Times New Roman" w:eastAsia="方正仿宋_GBK" w:hAnsi="Times New Roman" w:cs="Times New Roman" w:hint="eastAsia"/>
          <w:szCs w:val="32"/>
        </w:rPr>
        <w:t>，促进经济社会持续健康稳定发展。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（一）强化目标组织推进，保持经济平稳运行。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坚持目标引领，</w:t>
      </w:r>
      <w:r w:rsidRPr="00027422">
        <w:rPr>
          <w:rFonts w:ascii="Times New Roman" w:eastAsia="方正仿宋_GBK" w:hAnsi="Times New Roman" w:cs="Times New Roman"/>
          <w:szCs w:val="32"/>
        </w:rPr>
        <w:t>以省、市高质量发展绩效评价指标体系为统领，系统谋划全年目标任务，发挥好考核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指挥棒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作用，压实各方责任，完善考核体系，形成凝心聚力抓发展的良好局面。</w:t>
      </w:r>
      <w:r w:rsidRPr="00027422">
        <w:rPr>
          <w:rFonts w:ascii="Times New Roman" w:eastAsia="方正仿宋_GBK" w:hAnsi="Times New Roman" w:cs="Times New Roman"/>
          <w:b/>
          <w:szCs w:val="32"/>
        </w:rPr>
        <w:t>强化经济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调度，</w:t>
      </w:r>
      <w:r w:rsidRPr="00027422">
        <w:rPr>
          <w:rFonts w:ascii="Times New Roman" w:eastAsia="方正仿宋_GBK" w:hAnsi="Times New Roman" w:cs="Times New Roman"/>
          <w:szCs w:val="32"/>
        </w:rPr>
        <w:t>加强外部环境和宏观经济形势研究，围绕全年目标，实施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挂图作战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，</w:t>
      </w:r>
      <w:r w:rsidRPr="00027422">
        <w:rPr>
          <w:rFonts w:ascii="Times New Roman" w:eastAsia="方正仿宋_GBK" w:hAnsi="Times New Roman" w:cs="Times New Roman" w:hint="eastAsia"/>
          <w:szCs w:val="32"/>
        </w:rPr>
        <w:t>优化</w:t>
      </w:r>
      <w:r w:rsidRPr="00027422">
        <w:rPr>
          <w:rFonts w:ascii="Times New Roman" w:eastAsia="方正仿宋_GBK" w:hAnsi="Times New Roman" w:cs="Times New Roman"/>
          <w:szCs w:val="32"/>
        </w:rPr>
        <w:t>完善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专班＋攻坚组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推进体系，</w:t>
      </w:r>
      <w:r w:rsidRPr="00027422">
        <w:rPr>
          <w:rFonts w:ascii="Times New Roman" w:eastAsia="方正仿宋_GBK" w:hAnsi="Times New Roman" w:cs="Times New Roman" w:hint="eastAsia"/>
          <w:szCs w:val="32"/>
        </w:rPr>
        <w:t>提高组织效率和实施效果，</w:t>
      </w:r>
      <w:r w:rsidRPr="00027422">
        <w:rPr>
          <w:rFonts w:ascii="Times New Roman" w:eastAsia="方正仿宋_GBK" w:hAnsi="Times New Roman" w:cs="Times New Roman"/>
          <w:szCs w:val="32"/>
        </w:rPr>
        <w:t>持续开展经济攻坚；以经济发展为中心，提高企业服务能力和企业培育质量</w:t>
      </w:r>
      <w:r w:rsidRPr="00027422">
        <w:rPr>
          <w:rFonts w:ascii="Times New Roman" w:eastAsia="方正仿宋_GBK" w:hAnsi="Times New Roman" w:cs="Times New Roman" w:hint="eastAsia"/>
          <w:szCs w:val="32"/>
        </w:rPr>
        <w:t>，全面优存量、扩增量、遏减量、防变量，保持经济运行在合理区间。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精准解难纾困，</w:t>
      </w:r>
      <w:r w:rsidRPr="00027422">
        <w:rPr>
          <w:rFonts w:ascii="Times New Roman" w:eastAsia="方正仿宋_GBK" w:hAnsi="Times New Roman" w:cs="Times New Roman"/>
          <w:szCs w:val="32"/>
        </w:rPr>
        <w:t>聚焦企业在扩大市场、劳动用工、物流运输、资金周转等方面的困难堵点，继续用足用好助企纾困政策，完善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精准直达</w:t>
      </w:r>
      <w:r w:rsidRPr="00027422">
        <w:rPr>
          <w:rFonts w:ascii="Times New Roman" w:eastAsia="方正仿宋_GBK" w:hAnsi="Times New Roman" w:cs="Times New Roman"/>
          <w:szCs w:val="32"/>
        </w:rPr>
        <w:t>”“</w:t>
      </w:r>
      <w:r w:rsidRPr="00027422">
        <w:rPr>
          <w:rFonts w:ascii="Times New Roman" w:eastAsia="方正仿宋_GBK" w:hAnsi="Times New Roman" w:cs="Times New Roman"/>
          <w:szCs w:val="32"/>
        </w:rPr>
        <w:t>免审即享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落地途径，紧抓政策窗口期，积极争取政策支持，最大限度释放政策效应，全力推动稳住经济一揽子政策措施落地见效。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（二）强化科技引领支撑，促进全域创新发展。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推进全域创新工程，</w:t>
      </w:r>
      <w:r w:rsidRPr="00027422">
        <w:rPr>
          <w:rFonts w:ascii="Times New Roman" w:eastAsia="方正仿宋_GBK" w:hAnsi="Times New Roman" w:cs="Times New Roman" w:hint="eastAsia"/>
          <w:szCs w:val="32"/>
        </w:rPr>
        <w:t>全面落实</w:t>
      </w:r>
      <w:r w:rsidRPr="00027422">
        <w:rPr>
          <w:rFonts w:ascii="Times New Roman" w:eastAsia="方正仿宋_GBK" w:hAnsi="Times New Roman" w:cs="Times New Roman"/>
          <w:szCs w:val="32"/>
        </w:rPr>
        <w:t>《鼓楼区关于深入推进引领性创新型城市先行区建设的若干政策措施》</w:t>
      </w:r>
      <w:r w:rsidRPr="00027422">
        <w:rPr>
          <w:rFonts w:ascii="Times New Roman" w:eastAsia="方正仿宋_GBK" w:hAnsi="Times New Roman" w:cs="Times New Roman" w:hint="eastAsia"/>
          <w:szCs w:val="32"/>
        </w:rPr>
        <w:t>，加快推进全区域、全领域、全地域创新，做大做强数字经济、新型都市工业、智慧物流等新经济形态，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实现“数字</w:t>
      </w:r>
      <w:r w:rsidRPr="00027422">
        <w:rPr>
          <w:rFonts w:ascii="Times New Roman" w:eastAsia="方正仿宋_GBK" w:hAnsi="Times New Roman" w:cs="Times New Roman" w:hint="eastAsia"/>
          <w:szCs w:val="32"/>
        </w:rPr>
        <w:t>+</w:t>
      </w:r>
      <w:r w:rsidRPr="00027422">
        <w:rPr>
          <w:rFonts w:ascii="Times New Roman" w:eastAsia="方正仿宋_GBK" w:hAnsi="Times New Roman" w:cs="Times New Roman" w:hint="eastAsia"/>
          <w:szCs w:val="32"/>
        </w:rPr>
        <w:t>”主导产业跨越式发展，催生更多研发经济、智力经济新模式、新业态。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聚集全域创新主体，</w:t>
      </w:r>
      <w:r w:rsidRPr="00027422">
        <w:rPr>
          <w:rFonts w:ascii="Times New Roman" w:eastAsia="方正仿宋_GBK" w:hAnsi="Times New Roman" w:cs="Times New Roman" w:hint="eastAsia"/>
          <w:szCs w:val="32"/>
        </w:rPr>
        <w:t>梯次推进创新型领军企业、高新技术企业、专精特新企业和科技型中小企业培育，聚焦高企发展，加强优质企业引育，建立联合审查推荐机制，常态化开展专家辅导，加强第三方服务机构管理。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完善全域创新生态，</w:t>
      </w:r>
      <w:r w:rsidRPr="00027422">
        <w:rPr>
          <w:rFonts w:ascii="Times New Roman" w:eastAsia="方正仿宋_GBK" w:hAnsi="Times New Roman" w:cs="Times New Roman" w:hint="eastAsia"/>
          <w:szCs w:val="32"/>
        </w:rPr>
        <w:t>落实好人才安居政策，优化人才公共服务环境，不断拓展人才培养平台和引进渠道，组织企业申报紫金山英才高峰计划、创新型企业家等</w:t>
      </w:r>
      <w:r w:rsidRPr="00027422">
        <w:rPr>
          <w:rFonts w:ascii="Times New Roman" w:eastAsia="方正仿宋_GBK" w:hAnsi="Times New Roman" w:cs="Times New Roman" w:hint="eastAsia"/>
          <w:szCs w:val="32"/>
        </w:rPr>
        <w:t>3</w:t>
      </w:r>
      <w:r w:rsidRPr="00027422">
        <w:rPr>
          <w:rFonts w:ascii="Times New Roman" w:eastAsia="方正仿宋_GBK" w:hAnsi="Times New Roman" w:cs="Times New Roman" w:hint="eastAsia"/>
          <w:szCs w:val="32"/>
        </w:rPr>
        <w:t>项市级重点人才项目，引进高层次创新创业人才</w:t>
      </w:r>
      <w:r w:rsidRPr="00027422">
        <w:rPr>
          <w:rFonts w:ascii="Times New Roman" w:eastAsia="方正仿宋_GBK" w:hAnsi="Times New Roman" w:cs="Times New Roman" w:hint="eastAsia"/>
          <w:szCs w:val="32"/>
        </w:rPr>
        <w:t>50</w:t>
      </w:r>
      <w:r w:rsidRPr="00027422">
        <w:rPr>
          <w:rFonts w:ascii="Times New Roman" w:eastAsia="方正仿宋_GBK" w:hAnsi="Times New Roman" w:cs="Times New Roman" w:hint="eastAsia"/>
          <w:szCs w:val="32"/>
        </w:rPr>
        <w:t>人；深入实施“三优工程”，开展“人才企业优孵工作室”相关活动，逐步实现人才企业梯次发展。</w:t>
      </w:r>
      <w:r w:rsidR="00A17BD7" w:rsidRPr="00027422">
        <w:rPr>
          <w:rFonts w:ascii="Times New Roman" w:eastAsia="方正仿宋_GBK" w:hAnsi="Times New Roman" w:cs="Times New Roman" w:hint="eastAsia"/>
          <w:b/>
          <w:szCs w:val="32"/>
        </w:rPr>
        <w:t>积蓄全域创新动能，</w:t>
      </w:r>
      <w:r w:rsidR="00A17BD7" w:rsidRPr="00027422">
        <w:rPr>
          <w:rFonts w:ascii="Times New Roman" w:eastAsia="方正仿宋_GBK" w:hAnsi="Times New Roman" w:cs="Times New Roman" w:hint="eastAsia"/>
          <w:szCs w:val="32"/>
        </w:rPr>
        <w:t>积极整合相关资源，深化校地融合，拓展成果转化聚道。推进与中央广播电视总台、东南大学、南京市科技局共建“新型显示终端与视觉感知实验室”工作。结合国家重点实验室重组，推动与南医大等高校在医药卫生健康领域的融合创新发展，合力推动南大、河海等驻区高校国家重点实验室提质升级。</w:t>
      </w:r>
    </w:p>
    <w:p w:rsidR="00305F0A" w:rsidRPr="00027422" w:rsidRDefault="004A4A9C">
      <w:pPr>
        <w:spacing w:line="560" w:lineRule="exact"/>
        <w:ind w:firstLineChars="200" w:firstLine="640"/>
        <w:contextualSpacing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（三）强化内需潜力挖掘，推动经济循环畅通。</w:t>
      </w:r>
      <w:r w:rsidRPr="00027422">
        <w:rPr>
          <w:rFonts w:ascii="Times New Roman" w:eastAsia="方正仿宋_GBK" w:hAnsi="Times New Roman" w:cs="Times New Roman" w:hint="eastAsia"/>
          <w:b/>
          <w:spacing w:val="-6"/>
          <w:szCs w:val="32"/>
        </w:rPr>
        <w:t>加快</w:t>
      </w:r>
      <w:r w:rsidRPr="00027422">
        <w:rPr>
          <w:rFonts w:ascii="Times New Roman" w:eastAsia="方正仿宋_GBK" w:hAnsi="Times New Roman" w:cs="Times New Roman"/>
          <w:b/>
          <w:spacing w:val="-6"/>
          <w:szCs w:val="32"/>
        </w:rPr>
        <w:t>实施扩大内需战略，</w:t>
      </w:r>
      <w:r w:rsidRPr="00027422">
        <w:rPr>
          <w:rFonts w:ascii="Times New Roman" w:eastAsia="方正仿宋_GBK" w:hAnsi="Times New Roman" w:cs="Times New Roman"/>
          <w:szCs w:val="32"/>
        </w:rPr>
        <w:t>完善重大项目协调推进机制，强化全周期管理，加大要素保障，确保项目顺利实施，积极参与市基础设施</w:t>
      </w:r>
      <w:r w:rsidRPr="00027422">
        <w:rPr>
          <w:rFonts w:ascii="Times New Roman" w:eastAsia="方正仿宋_GBK" w:hAnsi="Times New Roman" w:cs="Times New Roman"/>
          <w:szCs w:val="32"/>
        </w:rPr>
        <w:t>REITs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8"/>
      </w:r>
      <w:r w:rsidRPr="00027422">
        <w:rPr>
          <w:rFonts w:ascii="Times New Roman" w:eastAsia="方正仿宋_GBK" w:hAnsi="Times New Roman" w:cs="Times New Roman"/>
          <w:szCs w:val="32"/>
        </w:rPr>
        <w:t>试点；抢抓</w:t>
      </w:r>
      <w:r w:rsidRPr="00027422">
        <w:rPr>
          <w:rFonts w:ascii="Times New Roman" w:eastAsia="方正仿宋_GBK" w:hAnsi="Times New Roman" w:cs="Times New Roman"/>
          <w:szCs w:val="32"/>
        </w:rPr>
        <w:t>QFLP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9"/>
      </w:r>
      <w:r w:rsidRPr="00027422">
        <w:rPr>
          <w:rFonts w:ascii="Times New Roman" w:eastAsia="方正仿宋_GBK" w:hAnsi="Times New Roman" w:cs="Times New Roman"/>
          <w:szCs w:val="32"/>
        </w:rPr>
        <w:t>试点机遇加强外资引进，推进跨境电商产业园建设，推动外贸转型升级；</w:t>
      </w:r>
      <w:r w:rsidR="00EA208E" w:rsidRPr="00027422">
        <w:rPr>
          <w:rFonts w:ascii="Times New Roman" w:eastAsia="方正仿宋_GBK" w:hAnsi="Times New Roman" w:cs="Times New Roman" w:hint="eastAsia"/>
          <w:szCs w:val="32"/>
        </w:rPr>
        <w:t>推动华贸国际中心、南艺文创园、中海广场等重点楼宇招商和中环国际等老旧楼宇升级改造</w:t>
      </w:r>
      <w:r w:rsidRPr="00027422">
        <w:rPr>
          <w:rFonts w:ascii="Times New Roman" w:eastAsia="方正仿宋_GBK" w:hAnsi="Times New Roman" w:cs="Times New Roman"/>
          <w:spacing w:val="-6"/>
          <w:szCs w:val="32"/>
        </w:rPr>
        <w:t>，新增亿元楼宇</w:t>
      </w:r>
      <w:r w:rsidR="00EA208E" w:rsidRPr="00027422">
        <w:rPr>
          <w:rFonts w:ascii="Times New Roman" w:eastAsia="方正仿宋_GBK" w:hAnsi="Times New Roman" w:cs="Times New Roman"/>
          <w:spacing w:val="-6"/>
          <w:szCs w:val="32"/>
        </w:rPr>
        <w:t>2</w:t>
      </w:r>
      <w:r w:rsidRPr="00027422">
        <w:rPr>
          <w:rFonts w:ascii="Times New Roman" w:eastAsia="方正仿宋_GBK" w:hAnsi="Times New Roman" w:cs="Times New Roman"/>
          <w:spacing w:val="-6"/>
          <w:szCs w:val="32"/>
        </w:rPr>
        <w:t>幢、特色楼宇</w:t>
      </w:r>
      <w:r w:rsidRPr="00027422">
        <w:rPr>
          <w:rFonts w:ascii="Times New Roman" w:eastAsia="方正仿宋_GBK" w:hAnsi="Times New Roman" w:cs="Times New Roman"/>
          <w:spacing w:val="-6"/>
          <w:szCs w:val="32"/>
        </w:rPr>
        <w:t>2</w:t>
      </w:r>
      <w:r w:rsidRPr="00027422">
        <w:rPr>
          <w:rFonts w:ascii="Times New Roman" w:eastAsia="方正仿宋_GBK" w:hAnsi="Times New Roman" w:cs="Times New Roman"/>
          <w:spacing w:val="-6"/>
          <w:szCs w:val="32"/>
        </w:rPr>
        <w:t>幢。</w:t>
      </w:r>
      <w:r w:rsidRPr="00027422">
        <w:rPr>
          <w:rFonts w:ascii="Times New Roman" w:eastAsia="方正仿宋_GBK" w:hAnsi="Times New Roman" w:cs="Times New Roman"/>
          <w:b/>
          <w:spacing w:val="-6"/>
          <w:szCs w:val="32"/>
        </w:rPr>
        <w:t>提升招商项目质效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，</w:t>
      </w:r>
      <w:r w:rsidRPr="00027422">
        <w:rPr>
          <w:rFonts w:ascii="Times New Roman" w:eastAsia="方正仿宋_GBK" w:hAnsi="Times New Roman" w:cs="Times New Roman"/>
          <w:szCs w:val="32"/>
        </w:rPr>
        <w:t>加大行业龙头企</w:t>
      </w:r>
      <w:r w:rsidRPr="00027422">
        <w:rPr>
          <w:rFonts w:ascii="Times New Roman" w:eastAsia="方正仿宋_GBK" w:hAnsi="Times New Roman" w:cs="Times New Roman"/>
          <w:szCs w:val="32"/>
        </w:rPr>
        <w:lastRenderedPageBreak/>
        <w:t>业、重点项目招引，努力形成新的经济增量和发展支撑</w:t>
      </w:r>
      <w:r w:rsidRPr="00027422">
        <w:rPr>
          <w:rFonts w:ascii="Times New Roman" w:eastAsia="方正仿宋_GBK" w:hAnsi="Times New Roman" w:cs="Times New Roman" w:hint="eastAsia"/>
          <w:szCs w:val="32"/>
        </w:rPr>
        <w:t>，</w:t>
      </w:r>
      <w:r w:rsidRPr="00027422">
        <w:rPr>
          <w:rFonts w:ascii="Times New Roman" w:eastAsia="方正仿宋_GBK" w:hAnsi="Times New Roman" w:cs="Times New Roman"/>
          <w:szCs w:val="32"/>
        </w:rPr>
        <w:t>突出绿色经济、数字经济、</w:t>
      </w:r>
      <w:r w:rsidR="00EA208E" w:rsidRPr="00027422">
        <w:rPr>
          <w:rFonts w:ascii="Times New Roman" w:eastAsia="方正仿宋_GBK" w:hAnsi="Times New Roman" w:cs="Times New Roman" w:hint="eastAsia"/>
          <w:szCs w:val="32"/>
        </w:rPr>
        <w:t>生物经济</w:t>
      </w:r>
      <w:r w:rsidRPr="00027422">
        <w:rPr>
          <w:rFonts w:ascii="Times New Roman" w:eastAsia="方正仿宋_GBK" w:hAnsi="Times New Roman" w:cs="Times New Roman"/>
          <w:szCs w:val="32"/>
        </w:rPr>
        <w:t>等产业方向，</w:t>
      </w:r>
      <w:r w:rsidRPr="00027422">
        <w:rPr>
          <w:rFonts w:ascii="Times New Roman" w:eastAsia="方正仿宋_GBK" w:hAnsi="Times New Roman" w:cs="Times New Roman" w:hint="eastAsia"/>
          <w:szCs w:val="32"/>
        </w:rPr>
        <w:t>完善</w:t>
      </w:r>
      <w:r w:rsidRPr="00027422">
        <w:rPr>
          <w:rFonts w:ascii="Times New Roman" w:eastAsia="方正仿宋_GBK" w:hAnsi="Times New Roman" w:cs="Times New Roman"/>
          <w:szCs w:val="32"/>
        </w:rPr>
        <w:t>央企区域总部招引</w:t>
      </w:r>
      <w:r w:rsidRPr="00027422">
        <w:rPr>
          <w:rFonts w:ascii="Times New Roman" w:eastAsia="方正仿宋_GBK" w:hAnsi="Times New Roman" w:cs="Times New Roman" w:hint="eastAsia"/>
          <w:szCs w:val="32"/>
        </w:rPr>
        <w:t>机制，</w:t>
      </w:r>
      <w:r w:rsidRPr="00027422">
        <w:rPr>
          <w:rFonts w:ascii="Times New Roman" w:eastAsia="方正仿宋_GBK" w:hAnsi="Times New Roman" w:cs="Times New Roman"/>
          <w:szCs w:val="32"/>
        </w:rPr>
        <w:t>拓展信息渠道；利用重点招商项目调度机制，用好本地资源、以商招商；持续推进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放管服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改革，搭建产业支撑环境平台，优化营商环境、提升服务品质。</w:t>
      </w:r>
      <w:r w:rsidRPr="00027422">
        <w:rPr>
          <w:rFonts w:ascii="Times New Roman" w:eastAsia="方正仿宋_GBK" w:hAnsi="Times New Roman" w:cs="Times New Roman"/>
          <w:b/>
          <w:szCs w:val="32"/>
        </w:rPr>
        <w:t>促进市场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消费回暖，</w:t>
      </w:r>
      <w:r w:rsidRPr="00027422">
        <w:rPr>
          <w:rFonts w:ascii="Times New Roman" w:eastAsia="方正仿宋_GBK" w:hAnsi="Times New Roman" w:cs="Times New Roman"/>
          <w:szCs w:val="32"/>
        </w:rPr>
        <w:t>突出创新引领，推进国际消费城市核心区建设，</w:t>
      </w:r>
      <w:r w:rsidR="00C26C3C" w:rsidRPr="00027422">
        <w:rPr>
          <w:rFonts w:ascii="Times New Roman" w:eastAsia="方正仿宋_GBK" w:hAnsi="Times New Roman" w:cs="Times New Roman" w:hint="eastAsia"/>
          <w:szCs w:val="32"/>
        </w:rPr>
        <w:t>发布鼓楼首店地图、打造金银街特色消费街区、提升裴家桥社区等一刻钟便民生活圈全市试点，创建南艺后街省级特色步行街；依托颐和路片区、紫峰广场、金茂览秀城等推进“首店经济”，打造品牌首秀首发优选地和策源地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（四）强化公共服务建设，加快人居环境提升。</w:t>
      </w:r>
      <w:r w:rsidRPr="00027422">
        <w:rPr>
          <w:rFonts w:ascii="Times New Roman" w:eastAsia="方正仿宋_GBK" w:hAnsi="Times New Roman" w:cs="Times New Roman" w:hint="eastAsia"/>
          <w:b/>
          <w:bCs/>
          <w:szCs w:val="32"/>
        </w:rPr>
        <w:t>完善公共服务体系</w:t>
      </w:r>
      <w:r w:rsidRPr="00027422">
        <w:rPr>
          <w:rFonts w:ascii="Times New Roman" w:eastAsia="方正仿宋_GBK" w:hAnsi="Times New Roman" w:cs="Times New Roman" w:hint="eastAsia"/>
          <w:szCs w:val="32"/>
        </w:rPr>
        <w:t>，提高民生保障水平，聚焦高校毕业生、退役军人等四类重点群体，促进多渠道灵活就业创业；优化民办义务教育布局，提高普通高中资源新增供给，推进义务教育集团化和优质均衡发展；按时保质完成省民生实事任务和区为民办实事项目。</w:t>
      </w:r>
      <w:r w:rsidRPr="00027422">
        <w:rPr>
          <w:rFonts w:ascii="Times New Roman" w:eastAsia="方正仿宋_GBK" w:hAnsi="Times New Roman" w:cs="Times New Roman" w:hint="eastAsia"/>
          <w:b/>
          <w:szCs w:val="32"/>
        </w:rPr>
        <w:t>提升城市面貌品质，</w:t>
      </w:r>
      <w:r w:rsidRPr="00027422">
        <w:rPr>
          <w:rFonts w:ascii="Times New Roman" w:eastAsia="方正仿宋_GBK" w:hAnsi="Times New Roman" w:cs="Times New Roman" w:hint="eastAsia"/>
          <w:szCs w:val="32"/>
        </w:rPr>
        <w:t>扩大综合承载能力，推进城市“有机更新”，完成</w:t>
      </w:r>
      <w:r w:rsidRPr="00027422">
        <w:rPr>
          <w:rFonts w:ascii="Times New Roman" w:eastAsia="方正仿宋_GBK" w:hAnsi="Times New Roman" w:cs="Times New Roman" w:hint="eastAsia"/>
          <w:szCs w:val="32"/>
        </w:rPr>
        <w:t>14</w:t>
      </w:r>
      <w:r w:rsidRPr="00027422">
        <w:rPr>
          <w:rFonts w:ascii="Times New Roman" w:eastAsia="方正仿宋_GBK" w:hAnsi="Times New Roman" w:cs="Times New Roman" w:hint="eastAsia"/>
          <w:szCs w:val="32"/>
        </w:rPr>
        <w:t>个老旧小区改造、</w:t>
      </w:r>
      <w:r w:rsidRPr="00027422">
        <w:rPr>
          <w:rFonts w:ascii="Times New Roman" w:eastAsia="方正仿宋_GBK" w:hAnsi="Times New Roman" w:cs="Times New Roman" w:hint="eastAsia"/>
          <w:szCs w:val="32"/>
        </w:rPr>
        <w:t>22</w:t>
      </w:r>
      <w:r w:rsidRPr="00027422">
        <w:rPr>
          <w:rFonts w:ascii="Times New Roman" w:eastAsia="方正仿宋_GBK" w:hAnsi="Times New Roman" w:cs="Times New Roman" w:hint="eastAsia"/>
          <w:szCs w:val="32"/>
        </w:rPr>
        <w:t>幢危房治理；推进</w:t>
      </w:r>
      <w:r w:rsidRPr="00027422">
        <w:rPr>
          <w:rFonts w:ascii="Times New Roman" w:eastAsia="方正仿宋_GBK" w:hAnsi="Times New Roman" w:cs="Times New Roman" w:hint="eastAsia"/>
          <w:szCs w:val="32"/>
        </w:rPr>
        <w:t>10</w:t>
      </w:r>
      <w:r w:rsidRPr="00027422">
        <w:rPr>
          <w:rFonts w:ascii="Times New Roman" w:eastAsia="方正仿宋_GBK" w:hAnsi="Times New Roman" w:cs="Times New Roman" w:hint="eastAsia"/>
          <w:szCs w:val="32"/>
        </w:rPr>
        <w:t>个市重点城建及土储项目，破解</w:t>
      </w:r>
      <w:r w:rsidRPr="00027422">
        <w:rPr>
          <w:rFonts w:ascii="Times New Roman" w:eastAsia="方正仿宋_GBK" w:hAnsi="Times New Roman" w:cs="Times New Roman" w:hint="eastAsia"/>
          <w:szCs w:val="32"/>
        </w:rPr>
        <w:t>3</w:t>
      </w:r>
      <w:r w:rsidRPr="00027422">
        <w:rPr>
          <w:rFonts w:ascii="Times New Roman" w:eastAsia="方正仿宋_GBK" w:hAnsi="Times New Roman" w:cs="Times New Roman" w:hint="eastAsia"/>
          <w:szCs w:val="32"/>
        </w:rPr>
        <w:t>个地铁站点建设僵局，实现</w:t>
      </w:r>
      <w:r w:rsidRPr="00027422">
        <w:rPr>
          <w:rFonts w:ascii="Times New Roman" w:eastAsia="方正仿宋_GBK" w:hAnsi="Times New Roman" w:cs="Times New Roman" w:hint="eastAsia"/>
          <w:szCs w:val="32"/>
        </w:rPr>
        <w:t>2</w:t>
      </w:r>
      <w:r w:rsidRPr="00027422">
        <w:rPr>
          <w:rFonts w:ascii="Times New Roman" w:eastAsia="方正仿宋_GBK" w:hAnsi="Times New Roman" w:cs="Times New Roman" w:hint="eastAsia"/>
          <w:szCs w:val="32"/>
        </w:rPr>
        <w:t>处保障房结构封顶；加快推进下关滨江、幕府智谷及湖南路片区项目建设，完成南艺后街二期主体工程和外秦淮河清淤工程。</w:t>
      </w:r>
      <w:r w:rsidRPr="00027422">
        <w:rPr>
          <w:rFonts w:ascii="Times New Roman" w:eastAsia="方正仿宋_GBK" w:hAnsi="Times New Roman" w:cs="Times New Roman" w:hint="eastAsia"/>
          <w:b/>
          <w:szCs w:val="32"/>
        </w:rPr>
        <w:t>持续改善环境质量，</w:t>
      </w:r>
      <w:r w:rsidRPr="00027422">
        <w:rPr>
          <w:rFonts w:ascii="Times New Roman" w:eastAsia="方正仿宋_GBK" w:hAnsi="Times New Roman" w:cs="Times New Roman" w:hint="eastAsia"/>
          <w:szCs w:val="32"/>
        </w:rPr>
        <w:t>加强环境污染治理，强化臭氧、扬尘、工业和移动源污染治理，严格重点排污单位管理和医疗污水处理监管，组织土壤污染状况调查</w:t>
      </w:r>
      <w:bookmarkStart w:id="1" w:name="_Hlk64655850"/>
      <w:r w:rsidRPr="00027422">
        <w:rPr>
          <w:rFonts w:ascii="Times New Roman" w:eastAsia="方正仿宋_GBK" w:hAnsi="Times New Roman" w:cs="Times New Roman" w:hint="eastAsia"/>
          <w:szCs w:val="32"/>
        </w:rPr>
        <w:t>、</w:t>
      </w:r>
      <w:bookmarkEnd w:id="1"/>
      <w:r w:rsidRPr="00027422">
        <w:rPr>
          <w:rFonts w:ascii="Times New Roman" w:eastAsia="方正仿宋_GBK" w:hAnsi="Times New Roman" w:cs="Times New Roman" w:hint="eastAsia"/>
          <w:szCs w:val="32"/>
        </w:rPr>
        <w:t>强化污染地块监管；加强长江岸线保护，推进生态环境问题整治，落实河长制要求，开展水生态系统多样性例行监测；推进</w:t>
      </w:r>
      <w:r w:rsidRPr="00027422">
        <w:rPr>
          <w:rFonts w:ascii="Times New Roman" w:eastAsia="方正仿宋_GBK" w:hAnsi="Times New Roman" w:cs="Times New Roman" w:hint="eastAsia"/>
          <w:szCs w:val="32"/>
        </w:rPr>
        <w:lastRenderedPageBreak/>
        <w:t>智慧岸线二期建设，巩固长江禁捕禁渔成果。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方正楷体_GBK" w:eastAsia="方正楷体_GBK" w:hAnsi="方正楷体_GBK" w:cs="方正楷体_GBK" w:hint="eastAsia"/>
          <w:szCs w:val="32"/>
        </w:rPr>
        <w:t>（五）强化城市基础治理，增强安全发展韧性。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常态化抓好疫情防控，</w:t>
      </w:r>
      <w:r w:rsidRPr="00027422">
        <w:rPr>
          <w:rFonts w:ascii="Times New Roman" w:eastAsia="方正仿宋_GBK" w:hAnsi="Times New Roman" w:cs="Times New Roman"/>
          <w:szCs w:val="32"/>
        </w:rPr>
        <w:t>及时更新疫情防控措施，加强应急值守，做好防疫物资储备；优化核酸采样流程，完成</w:t>
      </w:r>
      <w:r w:rsidRPr="00027422">
        <w:rPr>
          <w:rFonts w:ascii="Times New Roman" w:eastAsia="方正仿宋_GBK" w:hAnsi="Times New Roman" w:cs="Times New Roman"/>
          <w:szCs w:val="32"/>
        </w:rPr>
        <w:t>PCR</w:t>
      </w:r>
      <w:r w:rsidRPr="00027422">
        <w:rPr>
          <w:rFonts w:ascii="Times New Roman" w:eastAsia="方正仿宋_GBK" w:hAnsi="Times New Roman" w:cs="Times New Roman"/>
          <w:szCs w:val="32"/>
        </w:rPr>
        <w:t>负压实验室</w:t>
      </w:r>
      <w:r w:rsidRPr="00027422">
        <w:rPr>
          <w:rStyle w:val="af"/>
          <w:rFonts w:ascii="Times New Roman" w:eastAsia="方正仿宋_GBK" w:hAnsi="Times New Roman" w:cs="Times New Roman"/>
          <w:szCs w:val="32"/>
        </w:rPr>
        <w:footnoteReference w:id="10"/>
      </w:r>
      <w:r w:rsidRPr="00027422">
        <w:rPr>
          <w:rFonts w:ascii="Times New Roman" w:eastAsia="方正仿宋_GBK" w:hAnsi="Times New Roman" w:cs="Times New Roman"/>
          <w:szCs w:val="32"/>
        </w:rPr>
        <w:t>建设；</w:t>
      </w:r>
      <w:r w:rsidRPr="00027422">
        <w:rPr>
          <w:rFonts w:ascii="Times New Roman" w:eastAsia="方正仿宋_GBK" w:hAnsi="Times New Roman" w:cs="Times New Roman"/>
          <w:color w:val="000000"/>
        </w:rPr>
        <w:t>坚决落实涉疫风险人员管控、风险区域判定管理、重点人群核酸筛查等关键措施</w:t>
      </w:r>
      <w:r w:rsidRPr="00027422">
        <w:rPr>
          <w:rFonts w:ascii="Times New Roman" w:eastAsia="方正仿宋_GBK" w:hAnsi="Times New Roman" w:cs="Times New Roman"/>
          <w:szCs w:val="32"/>
        </w:rPr>
        <w:t>，严格入境人员全流程闭环管理。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深入开展安全生产专项行动。</w:t>
      </w:r>
      <w:r w:rsidRPr="00027422">
        <w:rPr>
          <w:rFonts w:ascii="Times New Roman" w:eastAsia="方正仿宋_GBK" w:hAnsi="Times New Roman" w:cs="Times New Roman"/>
          <w:szCs w:val="32"/>
        </w:rPr>
        <w:t>聚焦建筑施工、燃气、交通运输、经营性自建房等事故多发领域，全面开展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大检查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；严格落实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三管三必须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要求，应用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金陵安全联检系统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，开展分类分级跨部门联合执法；集中开展</w:t>
      </w:r>
      <w:r w:rsidRPr="00027422">
        <w:rPr>
          <w:rFonts w:ascii="Times New Roman" w:eastAsia="方正仿宋_GBK" w:hAnsi="Times New Roman" w:cs="Times New Roman"/>
          <w:szCs w:val="32"/>
        </w:rPr>
        <w:t>“</w:t>
      </w:r>
      <w:r w:rsidRPr="00027422">
        <w:rPr>
          <w:rFonts w:ascii="Times New Roman" w:eastAsia="方正仿宋_GBK" w:hAnsi="Times New Roman" w:cs="Times New Roman"/>
          <w:szCs w:val="32"/>
        </w:rPr>
        <w:t>打非治违</w:t>
      </w:r>
      <w:r w:rsidRPr="00027422">
        <w:rPr>
          <w:rFonts w:ascii="Times New Roman" w:eastAsia="方正仿宋_GBK" w:hAnsi="Times New Roman" w:cs="Times New Roman"/>
          <w:szCs w:val="32"/>
        </w:rPr>
        <w:t>”</w:t>
      </w:r>
      <w:r w:rsidRPr="00027422">
        <w:rPr>
          <w:rFonts w:ascii="Times New Roman" w:eastAsia="方正仿宋_GBK" w:hAnsi="Times New Roman" w:cs="Times New Roman"/>
          <w:szCs w:val="32"/>
        </w:rPr>
        <w:t>专项行动，强化行刑衔接；加强特种设备、食品药品和辐射安全防范，开展应急预案演练、提高应急处置能力。</w:t>
      </w:r>
      <w:r w:rsidRPr="00027422">
        <w:rPr>
          <w:rFonts w:ascii="Times New Roman" w:eastAsia="方正仿宋_GBK" w:hAnsi="Times New Roman" w:cs="Times New Roman"/>
          <w:b/>
          <w:bCs/>
          <w:szCs w:val="32"/>
        </w:rPr>
        <w:t>抓实重点领域风险防范。</w:t>
      </w:r>
      <w:r w:rsidRPr="00027422">
        <w:rPr>
          <w:rFonts w:ascii="Times New Roman" w:eastAsia="方正仿宋_GBK" w:hAnsi="Times New Roman" w:cs="Times New Roman"/>
          <w:szCs w:val="32"/>
        </w:rPr>
        <w:t>压实信访工作责任，把进京越级访治理和积案化解摆在突出位置，加强信息预警、持续攻坚，切实把不稳定因素化解在当地；有效防范政府性债务、房地产、金融等领域风险；针对季节性特点，加强重点领域排查整治和防汛隐患排查，确保不发生重特大安全事故</w:t>
      </w:r>
      <w:r w:rsidRPr="00027422">
        <w:rPr>
          <w:rFonts w:ascii="Times New Roman" w:eastAsia="方正仿宋_GBK" w:hAnsi="Times New Roman" w:cs="Times New Roman" w:hint="eastAsia"/>
          <w:szCs w:val="32"/>
        </w:rPr>
        <w:t>。</w:t>
      </w:r>
    </w:p>
    <w:p w:rsidR="00305F0A" w:rsidRPr="00027422" w:rsidRDefault="004A4A9C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主任、副主任、各位委员，当前宏观形势复杂多变，保持经济平稳健康发展的任务艰巨。下半年，我们将在区委的正确领导下，在区人大及其常委会的监督下，进一步攻坚克难、扎实工作、承压前行，以优异成绩、最佳状态、良好风貌，迎接党的二十大胜利召开！</w:t>
      </w:r>
    </w:p>
    <w:p w:rsidR="00305F0A" w:rsidRPr="00937CD5" w:rsidRDefault="004A4A9C" w:rsidP="00937CD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Cs w:val="32"/>
        </w:rPr>
      </w:pPr>
      <w:r w:rsidRPr="00027422">
        <w:rPr>
          <w:rFonts w:ascii="Times New Roman" w:eastAsia="方正仿宋_GBK" w:hAnsi="Times New Roman" w:cs="Times New Roman" w:hint="eastAsia"/>
          <w:szCs w:val="32"/>
        </w:rPr>
        <w:t>以上报告，请予审议。</w:t>
      </w:r>
    </w:p>
    <w:sectPr w:rsidR="00305F0A" w:rsidRPr="00937CD5" w:rsidSect="002D37CE">
      <w:footerReference w:type="even" r:id="rId7"/>
      <w:footerReference w:type="default" r:id="rId8"/>
      <w:pgSz w:w="11906" w:h="16838"/>
      <w:pgMar w:top="1588" w:right="1474" w:bottom="1588" w:left="1588" w:header="851" w:footer="992" w:gutter="0"/>
      <w:cols w:space="0"/>
      <w:docGrid w:type="lines" w:linePitch="435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F8D" w:rsidRDefault="00F64F8D">
      <w:r>
        <w:separator/>
      </w:r>
    </w:p>
  </w:endnote>
  <w:endnote w:type="continuationSeparator" w:id="1">
    <w:p w:rsidR="00F64F8D" w:rsidRDefault="00F64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0A" w:rsidRDefault="00F34281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.3pt;margin-top:-18.55pt;width:42.05pt;height:18.15pt;z-index:251660288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" filled="f" stroked="f">
          <v:textbox style="mso-fit-shape-to-text:t" inset="0,0,0,0">
            <w:txbxContent>
              <w:p w:rsidR="00305F0A" w:rsidRDefault="004A4A9C">
                <w:pPr>
                  <w:pStyle w:val="a9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begin"/>
                </w:r>
                <w:r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separate"/>
                </w:r>
                <w:r w:rsidR="00CC20AF">
                  <w:rPr>
                    <w:rFonts w:ascii="Times New Roman" w:eastAsia="宋体" w:hAnsi="Times New Roman" w:cs="Times New Roman"/>
                    <w:noProof/>
                    <w:sz w:val="28"/>
                    <w:szCs w:val="28"/>
                  </w:rPr>
                  <w:t>4</w: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0A" w:rsidRDefault="00F34281">
    <w:pPr>
      <w:pStyle w:val="a9"/>
      <w:jc w:val="center"/>
      <w:rPr>
        <w:sz w:val="16"/>
      </w:rPr>
    </w:pPr>
    <w:r>
      <w:rPr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406.9pt;margin-top:-7.75pt;width:35.05pt;height:18.15pt;z-index:251659264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" filled="f" stroked="f">
          <v:textbox style="mso-fit-shape-to-text:t" inset="0,0,0,0">
            <w:txbxContent>
              <w:p w:rsidR="00305F0A" w:rsidRDefault="004A4A9C">
                <w:pPr>
                  <w:pStyle w:val="a9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begin"/>
                </w:r>
                <w:r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separate"/>
                </w:r>
                <w:r w:rsidR="00CC20AF">
                  <w:rPr>
                    <w:rFonts w:ascii="Times New Roman" w:eastAsia="宋体" w:hAnsi="Times New Roman" w:cs="Times New Roman"/>
                    <w:noProof/>
                    <w:sz w:val="28"/>
                    <w:szCs w:val="28"/>
                  </w:rPr>
                  <w:t>3</w:t>
                </w:r>
                <w:r w:rsidR="00F34281" w:rsidRPr="00AB3600">
                  <w:rPr>
                    <w:rFonts w:ascii="Times New Roman" w:eastAsia="宋体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305F0A" w:rsidRDefault="00305F0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F8D" w:rsidRDefault="00F64F8D">
      <w:r>
        <w:separator/>
      </w:r>
    </w:p>
  </w:footnote>
  <w:footnote w:type="continuationSeparator" w:id="1">
    <w:p w:rsidR="00F64F8D" w:rsidRDefault="00F64F8D">
      <w:r>
        <w:continuationSeparator/>
      </w:r>
    </w:p>
  </w:footnote>
  <w:footnote w:id="2">
    <w:p w:rsidR="00305F0A" w:rsidRDefault="004A4A9C">
      <w:pPr>
        <w:pStyle w:val="ab"/>
      </w:pPr>
      <w:r>
        <w:rPr>
          <w:rStyle w:val="af"/>
          <w:vertAlign w:val="baseline"/>
        </w:rPr>
        <w:footnoteRef/>
      </w:r>
      <w:r>
        <w:rPr>
          <w:rFonts w:ascii="宋体" w:eastAsia="宋体" w:hAnsi="宋体" w:hint="eastAsia"/>
        </w:rPr>
        <w:t>指统筹疫情防控和经济社会发展、统筹发展和安全。</w:t>
      </w:r>
    </w:p>
  </w:footnote>
  <w:footnote w:id="3">
    <w:p w:rsidR="00C60220" w:rsidRPr="00C60220" w:rsidRDefault="00C60220">
      <w:pPr>
        <w:pStyle w:val="ab"/>
        <w:rPr>
          <w:rFonts w:ascii="Times New Roman" w:eastAsia="宋体" w:hAnsi="Times New Roman"/>
        </w:rPr>
      </w:pPr>
      <w:r w:rsidRPr="00C60220">
        <w:rPr>
          <w:rStyle w:val="af"/>
          <w:vertAlign w:val="baseline"/>
        </w:rPr>
        <w:footnoteRef/>
      </w:r>
      <w:r w:rsidRPr="00C60220">
        <w:rPr>
          <w:rFonts w:ascii="Times New Roman" w:eastAsia="宋体" w:hAnsi="Times New Roman"/>
        </w:rPr>
        <w:t>76</w:t>
      </w:r>
      <w:r w:rsidR="00295275">
        <w:rPr>
          <w:rFonts w:ascii="Times New Roman" w:eastAsia="宋体" w:hAnsi="Times New Roman" w:hint="eastAsia"/>
        </w:rPr>
        <w:t>项目标任务</w:t>
      </w:r>
      <w:r w:rsidR="00D32E00">
        <w:rPr>
          <w:rFonts w:ascii="Times New Roman" w:eastAsia="宋体" w:hAnsi="Times New Roman" w:hint="eastAsia"/>
        </w:rPr>
        <w:t>过半率</w:t>
      </w:r>
      <w:r w:rsidR="00295275">
        <w:rPr>
          <w:rFonts w:ascii="Times New Roman" w:eastAsia="宋体" w:hAnsi="Times New Roman" w:hint="eastAsia"/>
        </w:rPr>
        <w:t>：（</w:t>
      </w:r>
      <w:r w:rsidR="00295275" w:rsidRPr="00C60220">
        <w:rPr>
          <w:rFonts w:ascii="Times New Roman" w:eastAsia="宋体" w:hAnsi="Times New Roman" w:hint="eastAsia"/>
        </w:rPr>
        <w:t>6</w:t>
      </w:r>
      <w:r w:rsidR="00295275" w:rsidRPr="00C60220">
        <w:rPr>
          <w:rFonts w:ascii="Times New Roman" w:eastAsia="宋体" w:hAnsi="Times New Roman"/>
        </w:rPr>
        <w:t>8</w:t>
      </w:r>
      <w:r w:rsidR="00295275">
        <w:rPr>
          <w:rFonts w:ascii="Times New Roman" w:eastAsia="宋体" w:hAnsi="Times New Roman" w:hint="eastAsia"/>
        </w:rPr>
        <w:t>项完成＋</w:t>
      </w:r>
      <w:r w:rsidR="00295275" w:rsidRPr="00C60220">
        <w:rPr>
          <w:rFonts w:ascii="Times New Roman" w:eastAsia="宋体" w:hAnsi="Times New Roman" w:hint="eastAsia"/>
        </w:rPr>
        <w:t>第</w:t>
      </w:r>
      <w:r w:rsidR="00295275" w:rsidRPr="00C60220">
        <w:rPr>
          <w:rFonts w:ascii="Times New Roman" w:eastAsia="宋体" w:hAnsi="Times New Roman" w:hint="eastAsia"/>
        </w:rPr>
        <w:t>1</w:t>
      </w:r>
      <w:r w:rsidR="00295275" w:rsidRPr="00C60220">
        <w:rPr>
          <w:rFonts w:ascii="Times New Roman" w:eastAsia="宋体" w:hAnsi="Times New Roman"/>
        </w:rPr>
        <w:t>4</w:t>
      </w:r>
      <w:r w:rsidR="00295275" w:rsidRPr="00C60220">
        <w:rPr>
          <w:rFonts w:ascii="Times New Roman" w:eastAsia="宋体" w:hAnsi="Times New Roman" w:hint="eastAsia"/>
        </w:rPr>
        <w:t>项完成</w:t>
      </w:r>
      <w:r w:rsidR="00295275">
        <w:rPr>
          <w:rFonts w:ascii="Times New Roman" w:eastAsia="宋体" w:hAnsi="Times New Roman" w:hint="eastAsia"/>
        </w:rPr>
        <w:t>1</w:t>
      </w:r>
      <w:r w:rsidR="00295275">
        <w:rPr>
          <w:rFonts w:ascii="Times New Roman" w:eastAsia="宋体" w:hAnsi="Times New Roman"/>
        </w:rPr>
        <w:t>/2</w:t>
      </w:r>
      <w:r w:rsidR="00295275">
        <w:rPr>
          <w:rFonts w:ascii="Times New Roman" w:eastAsia="宋体" w:hAnsi="Times New Roman" w:hint="eastAsia"/>
        </w:rPr>
        <w:t>＋</w:t>
      </w:r>
      <w:r w:rsidR="00295275" w:rsidRPr="00C60220">
        <w:rPr>
          <w:rFonts w:ascii="Times New Roman" w:eastAsia="宋体" w:hAnsi="Times New Roman" w:hint="eastAsia"/>
        </w:rPr>
        <w:t>第</w:t>
      </w:r>
      <w:r w:rsidR="00295275" w:rsidRPr="00C60220">
        <w:rPr>
          <w:rFonts w:ascii="Times New Roman" w:eastAsia="宋体" w:hAnsi="Times New Roman" w:hint="eastAsia"/>
        </w:rPr>
        <w:t>4</w:t>
      </w:r>
      <w:r w:rsidR="00295275" w:rsidRPr="00C60220">
        <w:rPr>
          <w:rFonts w:ascii="Times New Roman" w:eastAsia="宋体" w:hAnsi="Times New Roman"/>
        </w:rPr>
        <w:t>1</w:t>
      </w:r>
      <w:r w:rsidR="00295275" w:rsidRPr="00C60220">
        <w:rPr>
          <w:rFonts w:ascii="Times New Roman" w:eastAsia="宋体" w:hAnsi="Times New Roman" w:hint="eastAsia"/>
        </w:rPr>
        <w:t>项完成</w:t>
      </w:r>
      <w:r w:rsidR="00295275">
        <w:rPr>
          <w:rFonts w:ascii="Times New Roman" w:eastAsia="宋体" w:hAnsi="Times New Roman" w:hint="eastAsia"/>
        </w:rPr>
        <w:t>2</w:t>
      </w:r>
      <w:r w:rsidR="00295275">
        <w:rPr>
          <w:rFonts w:ascii="Times New Roman" w:eastAsia="宋体" w:hAnsi="Times New Roman"/>
        </w:rPr>
        <w:t>/3</w:t>
      </w:r>
      <w:r w:rsidR="00295275">
        <w:rPr>
          <w:rFonts w:ascii="Times New Roman" w:eastAsia="宋体" w:hAnsi="Times New Roman" w:hint="eastAsia"/>
        </w:rPr>
        <w:t>）÷</w:t>
      </w:r>
      <w:r w:rsidR="00295275">
        <w:rPr>
          <w:rFonts w:ascii="Times New Roman" w:eastAsia="宋体" w:hAnsi="Times New Roman" w:hint="eastAsia"/>
        </w:rPr>
        <w:t>7</w:t>
      </w:r>
      <w:r w:rsidR="00295275">
        <w:rPr>
          <w:rFonts w:ascii="Times New Roman" w:eastAsia="宋体" w:hAnsi="Times New Roman"/>
        </w:rPr>
        <w:t>6</w:t>
      </w:r>
      <w:r w:rsidR="00295275">
        <w:rPr>
          <w:rFonts w:ascii="Times New Roman" w:eastAsia="宋体" w:hAnsi="Times New Roman" w:hint="eastAsia"/>
        </w:rPr>
        <w:t>项</w:t>
      </w:r>
      <w:r w:rsidR="00295275">
        <w:rPr>
          <w:rFonts w:ascii="Times New Roman" w:eastAsia="宋体" w:hAnsi="Times New Roman" w:hint="eastAsia"/>
        </w:rPr>
        <w:t>=</w:t>
      </w:r>
      <w:r w:rsidR="00295275">
        <w:rPr>
          <w:rFonts w:ascii="Times New Roman" w:eastAsia="宋体" w:hAnsi="Times New Roman"/>
        </w:rPr>
        <w:t>9</w:t>
      </w:r>
      <w:r w:rsidRPr="00C60220">
        <w:rPr>
          <w:rFonts w:ascii="Times New Roman" w:eastAsia="宋体" w:hAnsi="Times New Roman"/>
        </w:rPr>
        <w:t>1</w:t>
      </w:r>
      <w:r w:rsidRPr="00C60220">
        <w:rPr>
          <w:rFonts w:ascii="Times New Roman" w:eastAsia="宋体" w:hAnsi="Times New Roman" w:hint="eastAsia"/>
        </w:rPr>
        <w:t>%</w:t>
      </w:r>
      <w:r w:rsidRPr="00C60220">
        <w:rPr>
          <w:rFonts w:ascii="Times New Roman" w:eastAsia="宋体" w:hAnsi="Times New Roman" w:hint="eastAsia"/>
        </w:rPr>
        <w:t>。</w:t>
      </w:r>
    </w:p>
  </w:footnote>
  <w:footnote w:id="4">
    <w:p w:rsidR="00305F0A" w:rsidRPr="00C60220" w:rsidRDefault="004A4A9C">
      <w:pPr>
        <w:pStyle w:val="ab"/>
        <w:rPr>
          <w:rFonts w:ascii="Times New Roman" w:eastAsia="宋体" w:hAnsi="Times New Roman"/>
        </w:rPr>
      </w:pPr>
      <w:r w:rsidRPr="00C60220">
        <w:rPr>
          <w:rStyle w:val="af"/>
          <w:rFonts w:ascii="Times New Roman" w:eastAsia="宋体" w:hAnsi="Times New Roman"/>
          <w:vertAlign w:val="baseline"/>
        </w:rPr>
        <w:footnoteRef/>
      </w:r>
      <w:r w:rsidRPr="00C60220">
        <w:rPr>
          <w:rFonts w:ascii="Times New Roman" w:eastAsia="宋体" w:hAnsi="Times New Roman" w:hint="eastAsia"/>
        </w:rPr>
        <w:t>指需求收缩、供给冲击、预期转弱</w:t>
      </w:r>
      <w:r w:rsidR="00FB18EB" w:rsidRPr="00C60220">
        <w:rPr>
          <w:rFonts w:ascii="Times New Roman" w:eastAsia="宋体" w:hAnsi="Times New Roman" w:hint="eastAsia"/>
        </w:rPr>
        <w:t>。</w:t>
      </w:r>
    </w:p>
  </w:footnote>
  <w:footnote w:id="5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指中小企业具备专业化、精细化、特色化、新颖化的特征</w:t>
      </w:r>
      <w:r w:rsidR="00FB18EB">
        <w:rPr>
          <w:rFonts w:ascii="宋体" w:eastAsia="宋体" w:hAnsi="宋体" w:hint="eastAsia"/>
        </w:rPr>
        <w:t>。</w:t>
      </w:r>
    </w:p>
  </w:footnote>
  <w:footnote w:id="6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南京市自</w:t>
      </w:r>
      <w:r>
        <w:rPr>
          <w:rFonts w:ascii="宋体" w:eastAsia="宋体" w:hAnsi="宋体"/>
        </w:rPr>
        <w:t>2019年以来</w:t>
      </w:r>
      <w:r>
        <w:rPr>
          <w:rFonts w:ascii="宋体" w:eastAsia="宋体" w:hAnsi="宋体" w:hint="eastAsia"/>
        </w:rPr>
        <w:t>，每年编制</w:t>
      </w:r>
      <w:r>
        <w:rPr>
          <w:rFonts w:ascii="宋体" w:eastAsia="宋体" w:hAnsi="宋体"/>
        </w:rPr>
        <w:t>“百项提升工程”项目，并以项目为示范引领，推动长江经济带高质量发展。2022年全市“百项提升工程”共111项，其中鼓楼相关的项目共5个，分别为区环境卫生综合服务中心、金川河幸福河湖工程、区雨污管网清疏修缮工程、上元门城市客厅、颐和路民国公馆区环境整治。</w:t>
      </w:r>
    </w:p>
  </w:footnote>
  <w:footnote w:id="7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四标：标准地图、标准地址、标准建筑物编码、标准网格；四实：实有人口、实有单位、实有房屋、实有设施。</w:t>
      </w:r>
    </w:p>
  </w:footnote>
  <w:footnote w:id="8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指不动产投资信托基金。</w:t>
      </w:r>
    </w:p>
  </w:footnote>
  <w:footnote w:id="9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指合格境外有限合伙人</w:t>
      </w:r>
      <w:r w:rsidR="00FB18EB">
        <w:rPr>
          <w:rFonts w:ascii="宋体" w:eastAsia="宋体" w:hAnsi="宋体" w:hint="eastAsia"/>
        </w:rPr>
        <w:t>。</w:t>
      </w:r>
    </w:p>
  </w:footnote>
  <w:footnote w:id="10">
    <w:p w:rsidR="00305F0A" w:rsidRDefault="004A4A9C">
      <w:pPr>
        <w:pStyle w:val="ab"/>
        <w:rPr>
          <w:rFonts w:ascii="宋体" w:eastAsia="宋体" w:hAnsi="宋体"/>
        </w:rPr>
      </w:pPr>
      <w:r>
        <w:rPr>
          <w:rStyle w:val="af"/>
          <w:rFonts w:ascii="宋体" w:eastAsia="宋体" w:hAnsi="宋体"/>
          <w:vertAlign w:val="baseline"/>
        </w:rPr>
        <w:footnoteRef/>
      </w:r>
      <w:r>
        <w:rPr>
          <w:rFonts w:ascii="宋体" w:eastAsia="宋体" w:hAnsi="宋体" w:hint="eastAsia"/>
        </w:rPr>
        <w:t>又称基因扩增实验室。</w:t>
      </w:r>
      <w:r>
        <w:rPr>
          <w:rFonts w:ascii="宋体" w:eastAsia="宋体" w:hAnsi="宋体"/>
        </w:rPr>
        <w:t>PCR是聚合酶链式反应(PolymeraseChainReaction)的简称。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58"/>
  <w:drawingGridVerticalSpacing w:val="435"/>
  <w:displayHorizontalDrawingGridEvery w:val="2"/>
  <w:noPunctuationKerning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I2MmFjZDFhYmM2NzRiNGNjZjNiNGExMjZmYjYwNWEifQ=="/>
  </w:docVars>
  <w:rsids>
    <w:rsidRoot w:val="001D6D35"/>
    <w:rsid w:val="00003A3F"/>
    <w:rsid w:val="00016F18"/>
    <w:rsid w:val="000178BC"/>
    <w:rsid w:val="00022695"/>
    <w:rsid w:val="00027422"/>
    <w:rsid w:val="00037807"/>
    <w:rsid w:val="00040BD1"/>
    <w:rsid w:val="00040BE5"/>
    <w:rsid w:val="00040C7A"/>
    <w:rsid w:val="0004152B"/>
    <w:rsid w:val="00043DCE"/>
    <w:rsid w:val="000775B9"/>
    <w:rsid w:val="00094F03"/>
    <w:rsid w:val="000A65DA"/>
    <w:rsid w:val="000A67FF"/>
    <w:rsid w:val="000A7DFB"/>
    <w:rsid w:val="000B13E0"/>
    <w:rsid w:val="000C0D84"/>
    <w:rsid w:val="000D05A5"/>
    <w:rsid w:val="000D0741"/>
    <w:rsid w:val="000D1732"/>
    <w:rsid w:val="000E0585"/>
    <w:rsid w:val="000E1445"/>
    <w:rsid w:val="000E5B12"/>
    <w:rsid w:val="001011B8"/>
    <w:rsid w:val="00102563"/>
    <w:rsid w:val="001059D6"/>
    <w:rsid w:val="00106690"/>
    <w:rsid w:val="00110001"/>
    <w:rsid w:val="00114B40"/>
    <w:rsid w:val="00123D0B"/>
    <w:rsid w:val="0012776A"/>
    <w:rsid w:val="00137E74"/>
    <w:rsid w:val="0014024C"/>
    <w:rsid w:val="00147C8D"/>
    <w:rsid w:val="00162D84"/>
    <w:rsid w:val="00166690"/>
    <w:rsid w:val="00170EC2"/>
    <w:rsid w:val="00174FFE"/>
    <w:rsid w:val="00175B08"/>
    <w:rsid w:val="00182E1D"/>
    <w:rsid w:val="00186432"/>
    <w:rsid w:val="001936F5"/>
    <w:rsid w:val="00194E3D"/>
    <w:rsid w:val="001A33F2"/>
    <w:rsid w:val="001A3DDF"/>
    <w:rsid w:val="001A735F"/>
    <w:rsid w:val="001B15F2"/>
    <w:rsid w:val="001B406C"/>
    <w:rsid w:val="001B6722"/>
    <w:rsid w:val="001C203C"/>
    <w:rsid w:val="001C3813"/>
    <w:rsid w:val="001C4B37"/>
    <w:rsid w:val="001C69CB"/>
    <w:rsid w:val="001D6D35"/>
    <w:rsid w:val="001E6023"/>
    <w:rsid w:val="001E75ED"/>
    <w:rsid w:val="001F3821"/>
    <w:rsid w:val="001F48A2"/>
    <w:rsid w:val="00213AF3"/>
    <w:rsid w:val="0023632E"/>
    <w:rsid w:val="002371B3"/>
    <w:rsid w:val="002375EE"/>
    <w:rsid w:val="00244F76"/>
    <w:rsid w:val="002512DE"/>
    <w:rsid w:val="002739D9"/>
    <w:rsid w:val="00275FCE"/>
    <w:rsid w:val="00280DF3"/>
    <w:rsid w:val="00282709"/>
    <w:rsid w:val="002830EA"/>
    <w:rsid w:val="002928D2"/>
    <w:rsid w:val="00295275"/>
    <w:rsid w:val="00295910"/>
    <w:rsid w:val="00295E0A"/>
    <w:rsid w:val="00295F19"/>
    <w:rsid w:val="002A0816"/>
    <w:rsid w:val="002A265D"/>
    <w:rsid w:val="002A5074"/>
    <w:rsid w:val="002A53C5"/>
    <w:rsid w:val="002B1CBD"/>
    <w:rsid w:val="002B6159"/>
    <w:rsid w:val="002C35D1"/>
    <w:rsid w:val="002C4EB5"/>
    <w:rsid w:val="002C5232"/>
    <w:rsid w:val="002D37CE"/>
    <w:rsid w:val="002D4662"/>
    <w:rsid w:val="002D6B11"/>
    <w:rsid w:val="002E41FF"/>
    <w:rsid w:val="002F0462"/>
    <w:rsid w:val="0030443D"/>
    <w:rsid w:val="00305F0A"/>
    <w:rsid w:val="00307981"/>
    <w:rsid w:val="00314531"/>
    <w:rsid w:val="00317472"/>
    <w:rsid w:val="0032080C"/>
    <w:rsid w:val="003314C8"/>
    <w:rsid w:val="00332869"/>
    <w:rsid w:val="00332F6F"/>
    <w:rsid w:val="0033566F"/>
    <w:rsid w:val="00336B08"/>
    <w:rsid w:val="00342510"/>
    <w:rsid w:val="00342D2E"/>
    <w:rsid w:val="0034364A"/>
    <w:rsid w:val="0034668E"/>
    <w:rsid w:val="003526D7"/>
    <w:rsid w:val="00353CB0"/>
    <w:rsid w:val="00356D70"/>
    <w:rsid w:val="00365471"/>
    <w:rsid w:val="003705D9"/>
    <w:rsid w:val="00370FD5"/>
    <w:rsid w:val="00376778"/>
    <w:rsid w:val="00376D03"/>
    <w:rsid w:val="003827E6"/>
    <w:rsid w:val="003847AB"/>
    <w:rsid w:val="00387B04"/>
    <w:rsid w:val="00390533"/>
    <w:rsid w:val="00395A37"/>
    <w:rsid w:val="003A1230"/>
    <w:rsid w:val="003A2F38"/>
    <w:rsid w:val="003A42B2"/>
    <w:rsid w:val="003A6E33"/>
    <w:rsid w:val="003B0372"/>
    <w:rsid w:val="003B08C8"/>
    <w:rsid w:val="003B502B"/>
    <w:rsid w:val="003C0329"/>
    <w:rsid w:val="003D5685"/>
    <w:rsid w:val="003D72CF"/>
    <w:rsid w:val="003E04DF"/>
    <w:rsid w:val="003F3763"/>
    <w:rsid w:val="003F3BAC"/>
    <w:rsid w:val="00401B1C"/>
    <w:rsid w:val="00402147"/>
    <w:rsid w:val="0040414F"/>
    <w:rsid w:val="004043F3"/>
    <w:rsid w:val="004166A7"/>
    <w:rsid w:val="00425368"/>
    <w:rsid w:val="00426753"/>
    <w:rsid w:val="00440812"/>
    <w:rsid w:val="00441BC8"/>
    <w:rsid w:val="00446B51"/>
    <w:rsid w:val="004512A5"/>
    <w:rsid w:val="004645F6"/>
    <w:rsid w:val="00471311"/>
    <w:rsid w:val="00472AD7"/>
    <w:rsid w:val="004759A5"/>
    <w:rsid w:val="0047650A"/>
    <w:rsid w:val="00490352"/>
    <w:rsid w:val="004915A0"/>
    <w:rsid w:val="004A0B5E"/>
    <w:rsid w:val="004A2833"/>
    <w:rsid w:val="004A3535"/>
    <w:rsid w:val="004A4A9C"/>
    <w:rsid w:val="004A523C"/>
    <w:rsid w:val="004B0C90"/>
    <w:rsid w:val="004C1447"/>
    <w:rsid w:val="004C2428"/>
    <w:rsid w:val="004C4C33"/>
    <w:rsid w:val="004C54B4"/>
    <w:rsid w:val="004C69D9"/>
    <w:rsid w:val="004C7532"/>
    <w:rsid w:val="004E0C21"/>
    <w:rsid w:val="004F2544"/>
    <w:rsid w:val="004F4766"/>
    <w:rsid w:val="004F7389"/>
    <w:rsid w:val="005028B7"/>
    <w:rsid w:val="00503E93"/>
    <w:rsid w:val="005101BB"/>
    <w:rsid w:val="00513230"/>
    <w:rsid w:val="00513DBD"/>
    <w:rsid w:val="005140CD"/>
    <w:rsid w:val="005177E2"/>
    <w:rsid w:val="00517B12"/>
    <w:rsid w:val="00525C9E"/>
    <w:rsid w:val="00546071"/>
    <w:rsid w:val="005503C5"/>
    <w:rsid w:val="0056353C"/>
    <w:rsid w:val="005A32F9"/>
    <w:rsid w:val="005A49C1"/>
    <w:rsid w:val="005C5158"/>
    <w:rsid w:val="005D3721"/>
    <w:rsid w:val="005E4FA6"/>
    <w:rsid w:val="005E65AB"/>
    <w:rsid w:val="005F22B8"/>
    <w:rsid w:val="005F6302"/>
    <w:rsid w:val="00610116"/>
    <w:rsid w:val="006111D6"/>
    <w:rsid w:val="00612A18"/>
    <w:rsid w:val="006153A3"/>
    <w:rsid w:val="00622411"/>
    <w:rsid w:val="00652A8E"/>
    <w:rsid w:val="00652D11"/>
    <w:rsid w:val="0065752A"/>
    <w:rsid w:val="00661FB0"/>
    <w:rsid w:val="00665470"/>
    <w:rsid w:val="006713E3"/>
    <w:rsid w:val="00673385"/>
    <w:rsid w:val="00675688"/>
    <w:rsid w:val="00685340"/>
    <w:rsid w:val="006857CC"/>
    <w:rsid w:val="0069102C"/>
    <w:rsid w:val="006A3835"/>
    <w:rsid w:val="006A38D5"/>
    <w:rsid w:val="006A3C3C"/>
    <w:rsid w:val="006A5C33"/>
    <w:rsid w:val="006B40D5"/>
    <w:rsid w:val="006B5829"/>
    <w:rsid w:val="006C1A6C"/>
    <w:rsid w:val="006C59C6"/>
    <w:rsid w:val="006D1147"/>
    <w:rsid w:val="006D131E"/>
    <w:rsid w:val="006D18A6"/>
    <w:rsid w:val="006D34CB"/>
    <w:rsid w:val="006D3557"/>
    <w:rsid w:val="006D69D1"/>
    <w:rsid w:val="006D6B50"/>
    <w:rsid w:val="006D7B0A"/>
    <w:rsid w:val="006E7CDD"/>
    <w:rsid w:val="006F171F"/>
    <w:rsid w:val="007013F2"/>
    <w:rsid w:val="00711A96"/>
    <w:rsid w:val="00714901"/>
    <w:rsid w:val="00722D64"/>
    <w:rsid w:val="0072316C"/>
    <w:rsid w:val="007259AC"/>
    <w:rsid w:val="007273D5"/>
    <w:rsid w:val="007345DF"/>
    <w:rsid w:val="007359F5"/>
    <w:rsid w:val="00741E5D"/>
    <w:rsid w:val="007533BA"/>
    <w:rsid w:val="007554DA"/>
    <w:rsid w:val="00762232"/>
    <w:rsid w:val="0077119D"/>
    <w:rsid w:val="007720FA"/>
    <w:rsid w:val="00777261"/>
    <w:rsid w:val="00781FB3"/>
    <w:rsid w:val="00783687"/>
    <w:rsid w:val="00783843"/>
    <w:rsid w:val="0078680E"/>
    <w:rsid w:val="00786950"/>
    <w:rsid w:val="00790899"/>
    <w:rsid w:val="007B31BB"/>
    <w:rsid w:val="007B6C03"/>
    <w:rsid w:val="007C5932"/>
    <w:rsid w:val="007E7239"/>
    <w:rsid w:val="007F11A2"/>
    <w:rsid w:val="007F2979"/>
    <w:rsid w:val="008017D6"/>
    <w:rsid w:val="00801CAB"/>
    <w:rsid w:val="00813C91"/>
    <w:rsid w:val="00817F60"/>
    <w:rsid w:val="0082164F"/>
    <w:rsid w:val="00844A61"/>
    <w:rsid w:val="008640C7"/>
    <w:rsid w:val="008715FD"/>
    <w:rsid w:val="00873925"/>
    <w:rsid w:val="00876229"/>
    <w:rsid w:val="00876938"/>
    <w:rsid w:val="00880CC0"/>
    <w:rsid w:val="00885A03"/>
    <w:rsid w:val="008A2530"/>
    <w:rsid w:val="008A5DFD"/>
    <w:rsid w:val="008C4342"/>
    <w:rsid w:val="008C4FB1"/>
    <w:rsid w:val="008C674D"/>
    <w:rsid w:val="008C684F"/>
    <w:rsid w:val="008E2BA8"/>
    <w:rsid w:val="008E7312"/>
    <w:rsid w:val="0090368F"/>
    <w:rsid w:val="00904853"/>
    <w:rsid w:val="00924101"/>
    <w:rsid w:val="00937CD5"/>
    <w:rsid w:val="00937E15"/>
    <w:rsid w:val="00942649"/>
    <w:rsid w:val="00947561"/>
    <w:rsid w:val="009665FA"/>
    <w:rsid w:val="00967D0E"/>
    <w:rsid w:val="0097036D"/>
    <w:rsid w:val="009703DC"/>
    <w:rsid w:val="00972CF6"/>
    <w:rsid w:val="0097661E"/>
    <w:rsid w:val="00995E60"/>
    <w:rsid w:val="00996E9B"/>
    <w:rsid w:val="009A2289"/>
    <w:rsid w:val="009A2B74"/>
    <w:rsid w:val="009A4107"/>
    <w:rsid w:val="009A4986"/>
    <w:rsid w:val="009B0D72"/>
    <w:rsid w:val="009C75B6"/>
    <w:rsid w:val="009C7BA9"/>
    <w:rsid w:val="009D105A"/>
    <w:rsid w:val="009E1234"/>
    <w:rsid w:val="009E286C"/>
    <w:rsid w:val="009F6A46"/>
    <w:rsid w:val="009F7C1F"/>
    <w:rsid w:val="009F7FDF"/>
    <w:rsid w:val="00A02960"/>
    <w:rsid w:val="00A07459"/>
    <w:rsid w:val="00A12318"/>
    <w:rsid w:val="00A14AF4"/>
    <w:rsid w:val="00A1628C"/>
    <w:rsid w:val="00A17BD7"/>
    <w:rsid w:val="00A21C46"/>
    <w:rsid w:val="00A22C41"/>
    <w:rsid w:val="00A41D7B"/>
    <w:rsid w:val="00A43B33"/>
    <w:rsid w:val="00A45188"/>
    <w:rsid w:val="00A46B29"/>
    <w:rsid w:val="00A55FC6"/>
    <w:rsid w:val="00A64DC9"/>
    <w:rsid w:val="00A73821"/>
    <w:rsid w:val="00A763D4"/>
    <w:rsid w:val="00A800B7"/>
    <w:rsid w:val="00A835E2"/>
    <w:rsid w:val="00A838DC"/>
    <w:rsid w:val="00A844DC"/>
    <w:rsid w:val="00A91A70"/>
    <w:rsid w:val="00A94A67"/>
    <w:rsid w:val="00A959DA"/>
    <w:rsid w:val="00A9672E"/>
    <w:rsid w:val="00A972CD"/>
    <w:rsid w:val="00A97D87"/>
    <w:rsid w:val="00AA046C"/>
    <w:rsid w:val="00AB1C81"/>
    <w:rsid w:val="00AB3600"/>
    <w:rsid w:val="00AB5293"/>
    <w:rsid w:val="00AB65D2"/>
    <w:rsid w:val="00AC0A12"/>
    <w:rsid w:val="00AC3777"/>
    <w:rsid w:val="00AC39F7"/>
    <w:rsid w:val="00AC3F70"/>
    <w:rsid w:val="00AC5445"/>
    <w:rsid w:val="00AC62C2"/>
    <w:rsid w:val="00AD272E"/>
    <w:rsid w:val="00AE0CAE"/>
    <w:rsid w:val="00B049CC"/>
    <w:rsid w:val="00B05222"/>
    <w:rsid w:val="00B10D9F"/>
    <w:rsid w:val="00B11A5B"/>
    <w:rsid w:val="00B13289"/>
    <w:rsid w:val="00B20A3D"/>
    <w:rsid w:val="00B26919"/>
    <w:rsid w:val="00B329AE"/>
    <w:rsid w:val="00B36A2A"/>
    <w:rsid w:val="00B36AF6"/>
    <w:rsid w:val="00B419B6"/>
    <w:rsid w:val="00B430CC"/>
    <w:rsid w:val="00B459DB"/>
    <w:rsid w:val="00B73F3E"/>
    <w:rsid w:val="00B7634D"/>
    <w:rsid w:val="00B8229B"/>
    <w:rsid w:val="00B86022"/>
    <w:rsid w:val="00B87D14"/>
    <w:rsid w:val="00B91F60"/>
    <w:rsid w:val="00B95A5F"/>
    <w:rsid w:val="00BA38B4"/>
    <w:rsid w:val="00BA4D1D"/>
    <w:rsid w:val="00BB0FCB"/>
    <w:rsid w:val="00BB3289"/>
    <w:rsid w:val="00BB3D2F"/>
    <w:rsid w:val="00BB40FD"/>
    <w:rsid w:val="00BB7780"/>
    <w:rsid w:val="00BC1B12"/>
    <w:rsid w:val="00BC1C89"/>
    <w:rsid w:val="00BD0870"/>
    <w:rsid w:val="00BE58E1"/>
    <w:rsid w:val="00BE7EC4"/>
    <w:rsid w:val="00BF4D1B"/>
    <w:rsid w:val="00C02542"/>
    <w:rsid w:val="00C06B36"/>
    <w:rsid w:val="00C16BEA"/>
    <w:rsid w:val="00C2087B"/>
    <w:rsid w:val="00C22EB2"/>
    <w:rsid w:val="00C26C3C"/>
    <w:rsid w:val="00C26E84"/>
    <w:rsid w:val="00C4157D"/>
    <w:rsid w:val="00C503C6"/>
    <w:rsid w:val="00C60220"/>
    <w:rsid w:val="00C6190B"/>
    <w:rsid w:val="00C63560"/>
    <w:rsid w:val="00C63E7B"/>
    <w:rsid w:val="00C71525"/>
    <w:rsid w:val="00C75C82"/>
    <w:rsid w:val="00C75F67"/>
    <w:rsid w:val="00C87829"/>
    <w:rsid w:val="00C91A2A"/>
    <w:rsid w:val="00C97C64"/>
    <w:rsid w:val="00CA6385"/>
    <w:rsid w:val="00CB459E"/>
    <w:rsid w:val="00CB539A"/>
    <w:rsid w:val="00CC20AF"/>
    <w:rsid w:val="00CC4BB9"/>
    <w:rsid w:val="00CC62AB"/>
    <w:rsid w:val="00CD0DB3"/>
    <w:rsid w:val="00CD333F"/>
    <w:rsid w:val="00D0255C"/>
    <w:rsid w:val="00D042CB"/>
    <w:rsid w:val="00D05EF9"/>
    <w:rsid w:val="00D1357D"/>
    <w:rsid w:val="00D20B69"/>
    <w:rsid w:val="00D21E86"/>
    <w:rsid w:val="00D23162"/>
    <w:rsid w:val="00D32E00"/>
    <w:rsid w:val="00D3635F"/>
    <w:rsid w:val="00D37044"/>
    <w:rsid w:val="00D419E1"/>
    <w:rsid w:val="00D471E3"/>
    <w:rsid w:val="00D4722D"/>
    <w:rsid w:val="00D55EDA"/>
    <w:rsid w:val="00D563F9"/>
    <w:rsid w:val="00D652FA"/>
    <w:rsid w:val="00D67B79"/>
    <w:rsid w:val="00D71106"/>
    <w:rsid w:val="00D759F4"/>
    <w:rsid w:val="00D8221A"/>
    <w:rsid w:val="00D83D57"/>
    <w:rsid w:val="00D905E1"/>
    <w:rsid w:val="00D91768"/>
    <w:rsid w:val="00D9202D"/>
    <w:rsid w:val="00D93114"/>
    <w:rsid w:val="00D968C5"/>
    <w:rsid w:val="00DA0F3F"/>
    <w:rsid w:val="00DA11A5"/>
    <w:rsid w:val="00DA4260"/>
    <w:rsid w:val="00DA68A3"/>
    <w:rsid w:val="00DA7756"/>
    <w:rsid w:val="00DB6CAC"/>
    <w:rsid w:val="00DC1BDC"/>
    <w:rsid w:val="00DC532C"/>
    <w:rsid w:val="00DC60B8"/>
    <w:rsid w:val="00DD1895"/>
    <w:rsid w:val="00DE1519"/>
    <w:rsid w:val="00DE2C45"/>
    <w:rsid w:val="00DE71F5"/>
    <w:rsid w:val="00DF4E0E"/>
    <w:rsid w:val="00DF513D"/>
    <w:rsid w:val="00E0296C"/>
    <w:rsid w:val="00E061BC"/>
    <w:rsid w:val="00E145A3"/>
    <w:rsid w:val="00E22EA8"/>
    <w:rsid w:val="00E253A2"/>
    <w:rsid w:val="00E30158"/>
    <w:rsid w:val="00E30AAD"/>
    <w:rsid w:val="00E344D0"/>
    <w:rsid w:val="00E40FC5"/>
    <w:rsid w:val="00E420F2"/>
    <w:rsid w:val="00E47D28"/>
    <w:rsid w:val="00E55C31"/>
    <w:rsid w:val="00E564EE"/>
    <w:rsid w:val="00E5760D"/>
    <w:rsid w:val="00E65053"/>
    <w:rsid w:val="00E67D11"/>
    <w:rsid w:val="00E70EE1"/>
    <w:rsid w:val="00E7257C"/>
    <w:rsid w:val="00E7556E"/>
    <w:rsid w:val="00E85073"/>
    <w:rsid w:val="00EA208E"/>
    <w:rsid w:val="00EA417F"/>
    <w:rsid w:val="00EB034C"/>
    <w:rsid w:val="00EB233B"/>
    <w:rsid w:val="00EC386B"/>
    <w:rsid w:val="00EC60EA"/>
    <w:rsid w:val="00ED41E7"/>
    <w:rsid w:val="00ED70C4"/>
    <w:rsid w:val="00EF0D92"/>
    <w:rsid w:val="00EF70CC"/>
    <w:rsid w:val="00F00C83"/>
    <w:rsid w:val="00F07C2E"/>
    <w:rsid w:val="00F16A1C"/>
    <w:rsid w:val="00F173CC"/>
    <w:rsid w:val="00F25236"/>
    <w:rsid w:val="00F26FA9"/>
    <w:rsid w:val="00F30FF9"/>
    <w:rsid w:val="00F3290C"/>
    <w:rsid w:val="00F3348A"/>
    <w:rsid w:val="00F34281"/>
    <w:rsid w:val="00F37324"/>
    <w:rsid w:val="00F42E69"/>
    <w:rsid w:val="00F442BA"/>
    <w:rsid w:val="00F44936"/>
    <w:rsid w:val="00F51BD4"/>
    <w:rsid w:val="00F619C5"/>
    <w:rsid w:val="00F64F8D"/>
    <w:rsid w:val="00F65831"/>
    <w:rsid w:val="00F729F1"/>
    <w:rsid w:val="00F7656A"/>
    <w:rsid w:val="00F77A39"/>
    <w:rsid w:val="00F82682"/>
    <w:rsid w:val="00F82690"/>
    <w:rsid w:val="00FA0F22"/>
    <w:rsid w:val="00FA1967"/>
    <w:rsid w:val="00FA1ABB"/>
    <w:rsid w:val="00FA1B6B"/>
    <w:rsid w:val="00FB18EB"/>
    <w:rsid w:val="00FB34AC"/>
    <w:rsid w:val="00FB5D46"/>
    <w:rsid w:val="00FB6C99"/>
    <w:rsid w:val="00FC3E9B"/>
    <w:rsid w:val="00FD5474"/>
    <w:rsid w:val="00FD5F92"/>
    <w:rsid w:val="00FE50FB"/>
    <w:rsid w:val="00FE6117"/>
    <w:rsid w:val="00FE722C"/>
    <w:rsid w:val="00FE7A70"/>
    <w:rsid w:val="00FF4DBF"/>
    <w:rsid w:val="00FF7BAA"/>
    <w:rsid w:val="010351AA"/>
    <w:rsid w:val="0126390F"/>
    <w:rsid w:val="01904D86"/>
    <w:rsid w:val="01AF76B5"/>
    <w:rsid w:val="02362E5A"/>
    <w:rsid w:val="02AE6D8D"/>
    <w:rsid w:val="02CE0D0E"/>
    <w:rsid w:val="03E8754D"/>
    <w:rsid w:val="03F139E0"/>
    <w:rsid w:val="045D622F"/>
    <w:rsid w:val="04EF2AF0"/>
    <w:rsid w:val="05785C74"/>
    <w:rsid w:val="05AD48F4"/>
    <w:rsid w:val="05BE5B43"/>
    <w:rsid w:val="06413057"/>
    <w:rsid w:val="06C34E0B"/>
    <w:rsid w:val="06FA1086"/>
    <w:rsid w:val="07E916FA"/>
    <w:rsid w:val="08011E80"/>
    <w:rsid w:val="089A5642"/>
    <w:rsid w:val="09047D11"/>
    <w:rsid w:val="099C619C"/>
    <w:rsid w:val="09E813E1"/>
    <w:rsid w:val="0A6A27A1"/>
    <w:rsid w:val="0B602AC1"/>
    <w:rsid w:val="0D1E75F9"/>
    <w:rsid w:val="0D2041BE"/>
    <w:rsid w:val="0D7467FF"/>
    <w:rsid w:val="0D914EAB"/>
    <w:rsid w:val="0DFF7CEE"/>
    <w:rsid w:val="0E2A5BF9"/>
    <w:rsid w:val="0F085198"/>
    <w:rsid w:val="0F470AF8"/>
    <w:rsid w:val="0FDD4E95"/>
    <w:rsid w:val="10797BC6"/>
    <w:rsid w:val="107B7E54"/>
    <w:rsid w:val="10E96FEA"/>
    <w:rsid w:val="11761E61"/>
    <w:rsid w:val="119F19E1"/>
    <w:rsid w:val="11ED22AF"/>
    <w:rsid w:val="12291722"/>
    <w:rsid w:val="12436042"/>
    <w:rsid w:val="13141499"/>
    <w:rsid w:val="137E12B3"/>
    <w:rsid w:val="14543C49"/>
    <w:rsid w:val="145B7518"/>
    <w:rsid w:val="148D7519"/>
    <w:rsid w:val="149040C8"/>
    <w:rsid w:val="14FE423B"/>
    <w:rsid w:val="15164498"/>
    <w:rsid w:val="159C05E6"/>
    <w:rsid w:val="16EC5B11"/>
    <w:rsid w:val="16F40E9F"/>
    <w:rsid w:val="16F433E8"/>
    <w:rsid w:val="1772678E"/>
    <w:rsid w:val="178D1819"/>
    <w:rsid w:val="17D24783"/>
    <w:rsid w:val="19783B49"/>
    <w:rsid w:val="1A3C16BE"/>
    <w:rsid w:val="1A6E19FA"/>
    <w:rsid w:val="1AB765E6"/>
    <w:rsid w:val="1ABF4C5A"/>
    <w:rsid w:val="1B102545"/>
    <w:rsid w:val="1B413D74"/>
    <w:rsid w:val="1B7B2DCC"/>
    <w:rsid w:val="1BDB6DDF"/>
    <w:rsid w:val="1CCC1231"/>
    <w:rsid w:val="1D0D6DD0"/>
    <w:rsid w:val="1D322F37"/>
    <w:rsid w:val="1D811628"/>
    <w:rsid w:val="1DC53ABB"/>
    <w:rsid w:val="1E2F4E6D"/>
    <w:rsid w:val="1EA06EA0"/>
    <w:rsid w:val="1ECD1092"/>
    <w:rsid w:val="1F303256"/>
    <w:rsid w:val="1F95044B"/>
    <w:rsid w:val="212F4B65"/>
    <w:rsid w:val="21601718"/>
    <w:rsid w:val="21BC3427"/>
    <w:rsid w:val="223C00C4"/>
    <w:rsid w:val="224D01B6"/>
    <w:rsid w:val="2304124B"/>
    <w:rsid w:val="2331574F"/>
    <w:rsid w:val="23415747"/>
    <w:rsid w:val="241771DB"/>
    <w:rsid w:val="243B3C94"/>
    <w:rsid w:val="264834DB"/>
    <w:rsid w:val="265F08E2"/>
    <w:rsid w:val="26885BC7"/>
    <w:rsid w:val="26E7357D"/>
    <w:rsid w:val="27B2069B"/>
    <w:rsid w:val="28B74760"/>
    <w:rsid w:val="28CA7DF0"/>
    <w:rsid w:val="28D700C1"/>
    <w:rsid w:val="28F24E39"/>
    <w:rsid w:val="28FF10B8"/>
    <w:rsid w:val="29000BFE"/>
    <w:rsid w:val="290F4C4A"/>
    <w:rsid w:val="29A9603F"/>
    <w:rsid w:val="2A337FFE"/>
    <w:rsid w:val="2A397FA1"/>
    <w:rsid w:val="2A5F0B39"/>
    <w:rsid w:val="2AAB0577"/>
    <w:rsid w:val="2AD16BCC"/>
    <w:rsid w:val="2AD858FD"/>
    <w:rsid w:val="2C5F332D"/>
    <w:rsid w:val="2D5B0491"/>
    <w:rsid w:val="2DC70C19"/>
    <w:rsid w:val="2FE772AE"/>
    <w:rsid w:val="3088008D"/>
    <w:rsid w:val="331C3D26"/>
    <w:rsid w:val="33823753"/>
    <w:rsid w:val="33B0304B"/>
    <w:rsid w:val="33CA1F0D"/>
    <w:rsid w:val="34C74165"/>
    <w:rsid w:val="35485A3C"/>
    <w:rsid w:val="35B5301D"/>
    <w:rsid w:val="35DE093F"/>
    <w:rsid w:val="36A91347"/>
    <w:rsid w:val="36C7303A"/>
    <w:rsid w:val="383852B2"/>
    <w:rsid w:val="39BD1693"/>
    <w:rsid w:val="3A044B7F"/>
    <w:rsid w:val="3A13103F"/>
    <w:rsid w:val="3A634AD1"/>
    <w:rsid w:val="3A6A238B"/>
    <w:rsid w:val="3AD83CF5"/>
    <w:rsid w:val="3B8C30C5"/>
    <w:rsid w:val="3BA911A9"/>
    <w:rsid w:val="3C59769D"/>
    <w:rsid w:val="3D1413C8"/>
    <w:rsid w:val="3D4225DB"/>
    <w:rsid w:val="3DC33E3A"/>
    <w:rsid w:val="3DEF2867"/>
    <w:rsid w:val="3E307728"/>
    <w:rsid w:val="3EFD3D61"/>
    <w:rsid w:val="3F9011CB"/>
    <w:rsid w:val="3FF65BC6"/>
    <w:rsid w:val="4010076E"/>
    <w:rsid w:val="404E158C"/>
    <w:rsid w:val="40A37834"/>
    <w:rsid w:val="41100CEA"/>
    <w:rsid w:val="41CC3BC3"/>
    <w:rsid w:val="41D67EB9"/>
    <w:rsid w:val="41E04A40"/>
    <w:rsid w:val="435051E9"/>
    <w:rsid w:val="43A75BE5"/>
    <w:rsid w:val="44E81CBA"/>
    <w:rsid w:val="45490027"/>
    <w:rsid w:val="4567195F"/>
    <w:rsid w:val="46130E87"/>
    <w:rsid w:val="463D4AB1"/>
    <w:rsid w:val="465E22DD"/>
    <w:rsid w:val="46A72E1D"/>
    <w:rsid w:val="46B74157"/>
    <w:rsid w:val="46E45FFD"/>
    <w:rsid w:val="479B19D5"/>
    <w:rsid w:val="479D3885"/>
    <w:rsid w:val="47C75058"/>
    <w:rsid w:val="481B7F32"/>
    <w:rsid w:val="481F412C"/>
    <w:rsid w:val="483A303D"/>
    <w:rsid w:val="48594177"/>
    <w:rsid w:val="48605EB1"/>
    <w:rsid w:val="488B5267"/>
    <w:rsid w:val="49047857"/>
    <w:rsid w:val="49071E88"/>
    <w:rsid w:val="49583186"/>
    <w:rsid w:val="4A7B0BBC"/>
    <w:rsid w:val="4B3D3B99"/>
    <w:rsid w:val="4C3158E2"/>
    <w:rsid w:val="4CBE2376"/>
    <w:rsid w:val="4CCF4DA8"/>
    <w:rsid w:val="4CF24893"/>
    <w:rsid w:val="4D3B29C1"/>
    <w:rsid w:val="4D841AB8"/>
    <w:rsid w:val="4E9F13FC"/>
    <w:rsid w:val="4EFF3A96"/>
    <w:rsid w:val="4F5361C6"/>
    <w:rsid w:val="4F8D5F75"/>
    <w:rsid w:val="4FE102CF"/>
    <w:rsid w:val="50172E0C"/>
    <w:rsid w:val="502C3440"/>
    <w:rsid w:val="51136310"/>
    <w:rsid w:val="51185B3C"/>
    <w:rsid w:val="51435F5B"/>
    <w:rsid w:val="516D593F"/>
    <w:rsid w:val="519E0464"/>
    <w:rsid w:val="520333D5"/>
    <w:rsid w:val="52384F07"/>
    <w:rsid w:val="523A72D7"/>
    <w:rsid w:val="52CE0AD1"/>
    <w:rsid w:val="52F7756C"/>
    <w:rsid w:val="533B7155"/>
    <w:rsid w:val="547E6196"/>
    <w:rsid w:val="54806D24"/>
    <w:rsid w:val="54A97FFB"/>
    <w:rsid w:val="55141E7B"/>
    <w:rsid w:val="56657D6F"/>
    <w:rsid w:val="56BF62D6"/>
    <w:rsid w:val="56E04531"/>
    <w:rsid w:val="5722623E"/>
    <w:rsid w:val="5791390D"/>
    <w:rsid w:val="58092DD3"/>
    <w:rsid w:val="583F158D"/>
    <w:rsid w:val="58552E90"/>
    <w:rsid w:val="58626864"/>
    <w:rsid w:val="58782EFD"/>
    <w:rsid w:val="590B7E26"/>
    <w:rsid w:val="596B0920"/>
    <w:rsid w:val="59B214BB"/>
    <w:rsid w:val="5B242091"/>
    <w:rsid w:val="5B343625"/>
    <w:rsid w:val="5D431D95"/>
    <w:rsid w:val="5D801CFD"/>
    <w:rsid w:val="5DB84178"/>
    <w:rsid w:val="5E05317E"/>
    <w:rsid w:val="5E3F5AAA"/>
    <w:rsid w:val="5EC8350B"/>
    <w:rsid w:val="5EFA5C63"/>
    <w:rsid w:val="5F593AF8"/>
    <w:rsid w:val="60EE6D20"/>
    <w:rsid w:val="60F31F5B"/>
    <w:rsid w:val="60FB51E5"/>
    <w:rsid w:val="611539DF"/>
    <w:rsid w:val="61793224"/>
    <w:rsid w:val="61E161D0"/>
    <w:rsid w:val="62380660"/>
    <w:rsid w:val="62434A90"/>
    <w:rsid w:val="62A97868"/>
    <w:rsid w:val="62AB503A"/>
    <w:rsid w:val="62C52956"/>
    <w:rsid w:val="62C710EA"/>
    <w:rsid w:val="62F12229"/>
    <w:rsid w:val="635F3239"/>
    <w:rsid w:val="63CF6AC6"/>
    <w:rsid w:val="63F25EE5"/>
    <w:rsid w:val="63FD6F73"/>
    <w:rsid w:val="641B5816"/>
    <w:rsid w:val="64566972"/>
    <w:rsid w:val="64B84F15"/>
    <w:rsid w:val="64E435FB"/>
    <w:rsid w:val="654A72BD"/>
    <w:rsid w:val="65677378"/>
    <w:rsid w:val="65B138FF"/>
    <w:rsid w:val="660F6502"/>
    <w:rsid w:val="6646221D"/>
    <w:rsid w:val="66631CEE"/>
    <w:rsid w:val="670C5F75"/>
    <w:rsid w:val="671B5460"/>
    <w:rsid w:val="68515C59"/>
    <w:rsid w:val="68B27663"/>
    <w:rsid w:val="692A37F7"/>
    <w:rsid w:val="6932122B"/>
    <w:rsid w:val="6A0740E0"/>
    <w:rsid w:val="6B317667"/>
    <w:rsid w:val="6BA3128D"/>
    <w:rsid w:val="6C5F2C63"/>
    <w:rsid w:val="6CEF77DA"/>
    <w:rsid w:val="6F187D84"/>
    <w:rsid w:val="6F5F7413"/>
    <w:rsid w:val="6FB83107"/>
    <w:rsid w:val="6FD4618B"/>
    <w:rsid w:val="70241544"/>
    <w:rsid w:val="70434C28"/>
    <w:rsid w:val="70805FC0"/>
    <w:rsid w:val="71236281"/>
    <w:rsid w:val="71970BB0"/>
    <w:rsid w:val="72491213"/>
    <w:rsid w:val="728813D5"/>
    <w:rsid w:val="72D624A2"/>
    <w:rsid w:val="72E5624E"/>
    <w:rsid w:val="72FD217E"/>
    <w:rsid w:val="736401D7"/>
    <w:rsid w:val="75E672A0"/>
    <w:rsid w:val="774E2305"/>
    <w:rsid w:val="77552843"/>
    <w:rsid w:val="77C43611"/>
    <w:rsid w:val="78A1206A"/>
    <w:rsid w:val="7903402A"/>
    <w:rsid w:val="79092014"/>
    <w:rsid w:val="7B3A04D4"/>
    <w:rsid w:val="7BC86616"/>
    <w:rsid w:val="7BE02DD2"/>
    <w:rsid w:val="7CCF5A70"/>
    <w:rsid w:val="7F480722"/>
    <w:rsid w:val="7FCD3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Salutation" w:semiHidden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FirstIndent21"/>
    <w:qFormat/>
    <w:rsid w:val="002D37CE"/>
    <w:pPr>
      <w:widowControl w:val="0"/>
      <w:jc w:val="both"/>
    </w:pPr>
    <w:rPr>
      <w:rFonts w:asciiTheme="minorHAnsi" w:eastAsiaTheme="minorEastAsia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qFormat/>
    <w:rsid w:val="002D37CE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2D37C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21">
    <w:name w:val="Body Text First Indent 21"/>
    <w:basedOn w:val="a"/>
    <w:qFormat/>
    <w:rsid w:val="002D37CE"/>
    <w:pPr>
      <w:ind w:leftChars="200" w:left="200" w:firstLine="420"/>
    </w:pPr>
    <w:rPr>
      <w:rFonts w:ascii="仿宋_GB2312" w:eastAsia="仿宋_GB2312" w:cs="仿宋_GB2312"/>
      <w:szCs w:val="32"/>
    </w:rPr>
  </w:style>
  <w:style w:type="paragraph" w:styleId="a3">
    <w:name w:val="Normal Indent"/>
    <w:basedOn w:val="a"/>
    <w:qFormat/>
    <w:rsid w:val="002D37CE"/>
    <w:pPr>
      <w:ind w:firstLineChars="200" w:firstLine="420"/>
    </w:pPr>
    <w:rPr>
      <w:rFonts w:eastAsia="宋体"/>
    </w:rPr>
  </w:style>
  <w:style w:type="paragraph" w:styleId="a4">
    <w:name w:val="annotation text"/>
    <w:basedOn w:val="a"/>
    <w:link w:val="Char"/>
    <w:uiPriority w:val="99"/>
    <w:semiHidden/>
    <w:unhideWhenUsed/>
    <w:qFormat/>
    <w:rsid w:val="002D37CE"/>
    <w:pPr>
      <w:jc w:val="left"/>
    </w:pPr>
  </w:style>
  <w:style w:type="paragraph" w:styleId="a5">
    <w:name w:val="Salutation"/>
    <w:basedOn w:val="a"/>
    <w:next w:val="a"/>
    <w:uiPriority w:val="99"/>
    <w:unhideWhenUsed/>
    <w:qFormat/>
    <w:rsid w:val="002D37CE"/>
  </w:style>
  <w:style w:type="paragraph" w:styleId="a6">
    <w:name w:val="Body Text"/>
    <w:basedOn w:val="a"/>
    <w:next w:val="a"/>
    <w:qFormat/>
    <w:rsid w:val="002D37CE"/>
    <w:pPr>
      <w:tabs>
        <w:tab w:val="left" w:pos="2250"/>
      </w:tabs>
      <w:jc w:val="center"/>
    </w:pPr>
    <w:rPr>
      <w:rFonts w:ascii="Times New Roman" w:eastAsia="宋体" w:hAnsi="Times New Roman" w:cs="Times New Roman"/>
      <w:color w:val="FF0000"/>
      <w:sz w:val="144"/>
    </w:rPr>
  </w:style>
  <w:style w:type="paragraph" w:styleId="a7">
    <w:name w:val="Body Text Indent"/>
    <w:basedOn w:val="a"/>
    <w:uiPriority w:val="99"/>
    <w:unhideWhenUsed/>
    <w:qFormat/>
    <w:rsid w:val="002D37CE"/>
    <w:pPr>
      <w:spacing w:after="120"/>
      <w:ind w:leftChars="200" w:left="420"/>
    </w:pPr>
  </w:style>
  <w:style w:type="paragraph" w:styleId="a8">
    <w:name w:val="Balloon Text"/>
    <w:basedOn w:val="a"/>
    <w:link w:val="Char0"/>
    <w:uiPriority w:val="99"/>
    <w:semiHidden/>
    <w:unhideWhenUsed/>
    <w:qFormat/>
    <w:rsid w:val="002D37CE"/>
    <w:rPr>
      <w:sz w:val="18"/>
      <w:szCs w:val="18"/>
    </w:rPr>
  </w:style>
  <w:style w:type="paragraph" w:styleId="a9">
    <w:name w:val="footer"/>
    <w:basedOn w:val="a"/>
    <w:next w:val="a"/>
    <w:link w:val="Char1"/>
    <w:uiPriority w:val="99"/>
    <w:unhideWhenUsed/>
    <w:qFormat/>
    <w:rsid w:val="002D3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qFormat/>
    <w:rsid w:val="002D3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Char3"/>
    <w:uiPriority w:val="99"/>
    <w:semiHidden/>
    <w:unhideWhenUsed/>
    <w:rsid w:val="002D37CE"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unhideWhenUsed/>
    <w:qFormat/>
    <w:rsid w:val="002D37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Char4"/>
    <w:uiPriority w:val="99"/>
    <w:semiHidden/>
    <w:unhideWhenUsed/>
    <w:qFormat/>
    <w:rsid w:val="002D37CE"/>
    <w:rPr>
      <w:b/>
      <w:bCs/>
    </w:rPr>
  </w:style>
  <w:style w:type="paragraph" w:styleId="20">
    <w:name w:val="Body Text First Indent 2"/>
    <w:basedOn w:val="a7"/>
    <w:qFormat/>
    <w:rsid w:val="002D37CE"/>
    <w:pPr>
      <w:spacing w:after="0"/>
      <w:ind w:leftChars="0" w:left="0" w:firstLine="420"/>
    </w:pPr>
  </w:style>
  <w:style w:type="character" w:styleId="ae">
    <w:name w:val="annotation reference"/>
    <w:basedOn w:val="a0"/>
    <w:uiPriority w:val="99"/>
    <w:semiHidden/>
    <w:unhideWhenUsed/>
    <w:qFormat/>
    <w:rsid w:val="002D37CE"/>
    <w:rPr>
      <w:sz w:val="21"/>
      <w:szCs w:val="21"/>
    </w:rPr>
  </w:style>
  <w:style w:type="character" w:styleId="af">
    <w:name w:val="footnote reference"/>
    <w:basedOn w:val="a0"/>
    <w:uiPriority w:val="99"/>
    <w:semiHidden/>
    <w:unhideWhenUsed/>
    <w:rsid w:val="002D37CE"/>
    <w:rPr>
      <w:vertAlign w:val="superscript"/>
    </w:rPr>
  </w:style>
  <w:style w:type="paragraph" w:styleId="af0">
    <w:name w:val="No Spacing"/>
    <w:basedOn w:val="a"/>
    <w:uiPriority w:val="1"/>
    <w:qFormat/>
    <w:rsid w:val="002D37CE"/>
  </w:style>
  <w:style w:type="paragraph" w:styleId="af1">
    <w:name w:val="List Paragraph"/>
    <w:basedOn w:val="a"/>
    <w:uiPriority w:val="99"/>
    <w:qFormat/>
    <w:rsid w:val="002D37CE"/>
    <w:pPr>
      <w:ind w:firstLineChars="200" w:firstLine="420"/>
    </w:pPr>
  </w:style>
  <w:style w:type="character" w:customStyle="1" w:styleId="Char2">
    <w:name w:val="页眉 Char"/>
    <w:basedOn w:val="a0"/>
    <w:link w:val="aa"/>
    <w:uiPriority w:val="99"/>
    <w:qFormat/>
    <w:rsid w:val="002D37CE"/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qFormat/>
    <w:rsid w:val="002D37CE"/>
    <w:rPr>
      <w:sz w:val="18"/>
      <w:szCs w:val="18"/>
    </w:rPr>
  </w:style>
  <w:style w:type="character" w:customStyle="1" w:styleId="Char">
    <w:name w:val="批注文字 Char"/>
    <w:basedOn w:val="a0"/>
    <w:link w:val="a4"/>
    <w:uiPriority w:val="99"/>
    <w:semiHidden/>
    <w:qFormat/>
    <w:rsid w:val="002D37CE"/>
    <w:rPr>
      <w:sz w:val="32"/>
    </w:rPr>
  </w:style>
  <w:style w:type="character" w:customStyle="1" w:styleId="Char4">
    <w:name w:val="批注主题 Char"/>
    <w:basedOn w:val="Char"/>
    <w:link w:val="ad"/>
    <w:uiPriority w:val="99"/>
    <w:semiHidden/>
    <w:qFormat/>
    <w:rsid w:val="002D37CE"/>
    <w:rPr>
      <w:b/>
      <w:bCs/>
      <w:sz w:val="32"/>
    </w:rPr>
  </w:style>
  <w:style w:type="character" w:customStyle="1" w:styleId="Char0">
    <w:name w:val="批注框文本 Char"/>
    <w:basedOn w:val="a0"/>
    <w:link w:val="a8"/>
    <w:uiPriority w:val="99"/>
    <w:semiHidden/>
    <w:qFormat/>
    <w:rsid w:val="002D37CE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D37CE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font11">
    <w:name w:val="font11"/>
    <w:basedOn w:val="a0"/>
    <w:qFormat/>
    <w:rsid w:val="002D37CE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2D37CE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2Char">
    <w:name w:val="标题 2 Char"/>
    <w:basedOn w:val="a0"/>
    <w:link w:val="2"/>
    <w:uiPriority w:val="9"/>
    <w:qFormat/>
    <w:rsid w:val="002D37C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ext-tag">
    <w:name w:val="text-tag"/>
    <w:basedOn w:val="a"/>
    <w:qFormat/>
    <w:rsid w:val="002D37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脚注文本 Char"/>
    <w:basedOn w:val="a0"/>
    <w:link w:val="ab"/>
    <w:uiPriority w:val="99"/>
    <w:semiHidden/>
    <w:rsid w:val="002D37C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1194</Words>
  <Characters>6812</Characters>
  <Application>Microsoft Office Word</Application>
  <DocSecurity>0</DocSecurity>
  <Lines>56</Lines>
  <Paragraphs>15</Paragraphs>
  <ScaleCrop>false</ScaleCrop>
  <Company>Micorosoft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H.S.</dc:creator>
  <cp:lastModifiedBy>Micorosoft</cp:lastModifiedBy>
  <cp:revision>5</cp:revision>
  <cp:lastPrinted>2022-08-18T04:03:00Z</cp:lastPrinted>
  <dcterms:created xsi:type="dcterms:W3CDTF">2022-08-23T09:13:00Z</dcterms:created>
  <dcterms:modified xsi:type="dcterms:W3CDTF">2022-08-23T09:18:00Z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61F8153BF1CE4EAFB088D3DD8423DE8A</vt:lpwstr>
  </property>
</Properties>
</file>